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D6A41" w14:textId="6CDAFC6B" w:rsidR="0098217D" w:rsidRPr="0098217D" w:rsidRDefault="0098217D" w:rsidP="005F6D51">
      <w:pPr>
        <w:jc w:val="center"/>
        <w:rPr>
          <w:rFonts w:cs="Times New Roman"/>
          <w:b/>
          <w:sz w:val="26"/>
          <w:szCs w:val="26"/>
        </w:rPr>
      </w:pPr>
      <w:r w:rsidRPr="0098217D">
        <w:rPr>
          <w:rFonts w:cs="Times New Roman"/>
          <w:b/>
          <w:sz w:val="26"/>
          <w:szCs w:val="26"/>
        </w:rPr>
        <w:t>PHỤ LỤC I</w:t>
      </w:r>
    </w:p>
    <w:p w14:paraId="3F918F00" w14:textId="760D2B27" w:rsidR="005F6D51" w:rsidRPr="005B67C5" w:rsidRDefault="005F6D51" w:rsidP="005F6D51">
      <w:pPr>
        <w:jc w:val="center"/>
        <w:rPr>
          <w:rFonts w:cs="Times New Roman"/>
          <w:sz w:val="26"/>
          <w:szCs w:val="26"/>
        </w:rPr>
      </w:pPr>
      <w:r w:rsidRPr="005B67C5">
        <w:rPr>
          <w:rFonts w:cs="Times New Roman"/>
          <w:sz w:val="26"/>
          <w:szCs w:val="26"/>
        </w:rPr>
        <w:t>BẢNG TỔNG HỢP Ý KIẾN XÂY DỰNG NGHỊ ĐỊNH BÃI BỎ NGHỊ ĐỊNH SỐ 59/2006/NĐ-CP, NGHỊ ĐỊNH SỐ 43/2009/NĐ-CP</w:t>
      </w:r>
    </w:p>
    <w:p w14:paraId="57BF08A0" w14:textId="4E27B83C" w:rsidR="005F6D51" w:rsidRPr="005B67C5" w:rsidRDefault="005F6D51" w:rsidP="005F6D51">
      <w:pPr>
        <w:jc w:val="center"/>
        <w:rPr>
          <w:rFonts w:cs="Times New Roman"/>
          <w:sz w:val="26"/>
          <w:szCs w:val="26"/>
        </w:rPr>
      </w:pPr>
      <w:r w:rsidRPr="005B67C5">
        <w:rPr>
          <w:rFonts w:cs="Times New Roman"/>
          <w:sz w:val="26"/>
          <w:szCs w:val="26"/>
        </w:rPr>
        <w:t>(CÁC BỘ, NGÀNH, ĐƠN VỊ LIÊN QUAN)</w:t>
      </w:r>
    </w:p>
    <w:p w14:paraId="57AF6309" w14:textId="7E773498" w:rsidR="005F6D51" w:rsidRPr="00B43B96" w:rsidRDefault="005F6D51">
      <w:pPr>
        <w:rPr>
          <w:rFonts w:cs="Times New Roman"/>
          <w:sz w:val="22"/>
        </w:rPr>
      </w:pPr>
    </w:p>
    <w:tbl>
      <w:tblPr>
        <w:tblW w:w="15897" w:type="dxa"/>
        <w:tblInd w:w="-289" w:type="dxa"/>
        <w:tblCellMar>
          <w:left w:w="28" w:type="dxa"/>
          <w:right w:w="28" w:type="dxa"/>
        </w:tblCellMar>
        <w:tblLook w:val="04A0" w:firstRow="1" w:lastRow="0" w:firstColumn="1" w:lastColumn="0" w:noHBand="0" w:noVBand="1"/>
      </w:tblPr>
      <w:tblGrid>
        <w:gridCol w:w="568"/>
        <w:gridCol w:w="1341"/>
        <w:gridCol w:w="1661"/>
        <w:gridCol w:w="1690"/>
        <w:gridCol w:w="3974"/>
        <w:gridCol w:w="4962"/>
        <w:gridCol w:w="1701"/>
      </w:tblGrid>
      <w:tr w:rsidR="005F6D51" w:rsidRPr="00B43B96" w14:paraId="2D5D676B" w14:textId="77777777" w:rsidTr="00DD63FE">
        <w:trPr>
          <w:trHeight w:val="130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7A2FD"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STT</w:t>
            </w:r>
          </w:p>
        </w:tc>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E4852D"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Bộ, ngành</w:t>
            </w:r>
          </w:p>
        </w:tc>
        <w:tc>
          <w:tcPr>
            <w:tcW w:w="3351" w:type="dxa"/>
            <w:gridSpan w:val="2"/>
            <w:tcBorders>
              <w:top w:val="single" w:sz="4" w:space="0" w:color="auto"/>
              <w:left w:val="nil"/>
              <w:bottom w:val="single" w:sz="4" w:space="0" w:color="auto"/>
              <w:right w:val="single" w:sz="4" w:space="0" w:color="auto"/>
            </w:tcBorders>
            <w:shd w:val="clear" w:color="auto" w:fill="auto"/>
            <w:vAlign w:val="center"/>
            <w:hideMark/>
          </w:tcPr>
          <w:p w14:paraId="32D5CAD8"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 xml:space="preserve"> DANH MỤC HÀNG HÓA, DỊCH VỤ TẠI NĐ SỐ 59/2006/NĐ-CP THEO LĨNH VỰC QUANLÝ CHUYÊN NGÀNH</w:t>
            </w:r>
          </w:p>
        </w:tc>
        <w:tc>
          <w:tcPr>
            <w:tcW w:w="8936" w:type="dxa"/>
            <w:gridSpan w:val="2"/>
            <w:tcBorders>
              <w:top w:val="single" w:sz="4" w:space="0" w:color="auto"/>
              <w:left w:val="nil"/>
              <w:bottom w:val="single" w:sz="4" w:space="0" w:color="auto"/>
              <w:right w:val="single" w:sz="4" w:space="0" w:color="auto"/>
            </w:tcBorders>
            <w:shd w:val="clear" w:color="auto" w:fill="auto"/>
            <w:vAlign w:val="center"/>
            <w:hideMark/>
          </w:tcPr>
          <w:p w14:paraId="4ED37C7C"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 xml:space="preserve">Ý KIẾN VÀ ĐỀ XUẤT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B8DD8"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Ghi chú</w:t>
            </w:r>
          </w:p>
        </w:tc>
      </w:tr>
      <w:tr w:rsidR="005F6D51" w:rsidRPr="00B43B96" w14:paraId="7B6074B3" w14:textId="77777777" w:rsidTr="00DD63FE">
        <w:trPr>
          <w:trHeight w:val="89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3554670" w14:textId="77777777" w:rsidR="005F6D51" w:rsidRPr="00B43B96" w:rsidRDefault="005F6D51" w:rsidP="005F6D51">
            <w:pPr>
              <w:rPr>
                <w:rFonts w:eastAsia="Times New Roman" w:cs="Times New Roman"/>
                <w:b/>
                <w:bCs/>
                <w:color w:val="000000"/>
                <w:sz w:val="22"/>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297C3D56"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1E49CF75"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STT</w:t>
            </w:r>
          </w:p>
        </w:tc>
        <w:tc>
          <w:tcPr>
            <w:tcW w:w="1690" w:type="dxa"/>
            <w:tcBorders>
              <w:top w:val="nil"/>
              <w:left w:val="nil"/>
              <w:bottom w:val="single" w:sz="4" w:space="0" w:color="auto"/>
              <w:right w:val="single" w:sz="4" w:space="0" w:color="auto"/>
            </w:tcBorders>
            <w:shd w:val="clear" w:color="auto" w:fill="auto"/>
            <w:vAlign w:val="center"/>
            <w:hideMark/>
          </w:tcPr>
          <w:p w14:paraId="10A86C5C"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Tên hàng hóa, dịch vụ</w:t>
            </w:r>
          </w:p>
        </w:tc>
        <w:tc>
          <w:tcPr>
            <w:tcW w:w="3974" w:type="dxa"/>
            <w:tcBorders>
              <w:top w:val="nil"/>
              <w:left w:val="nil"/>
              <w:bottom w:val="single" w:sz="4" w:space="0" w:color="auto"/>
              <w:right w:val="single" w:sz="4" w:space="0" w:color="auto"/>
            </w:tcBorders>
            <w:shd w:val="clear" w:color="auto" w:fill="auto"/>
            <w:vAlign w:val="center"/>
            <w:hideMark/>
          </w:tcPr>
          <w:p w14:paraId="2851C962"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Ý KIẾN VÀ ĐỀ XUẤT - LẦN 1</w:t>
            </w:r>
            <w:r w:rsidRPr="00B43B96">
              <w:rPr>
                <w:rFonts w:eastAsia="Times New Roman" w:cs="Times New Roman"/>
                <w:b/>
                <w:bCs/>
                <w:color w:val="000000"/>
                <w:sz w:val="22"/>
              </w:rPr>
              <w:br/>
              <w:t>(theo đề nghị tại CV số 3116/BCT-TTTN ngày 06/6/2022)</w:t>
            </w:r>
          </w:p>
        </w:tc>
        <w:tc>
          <w:tcPr>
            <w:tcW w:w="4962" w:type="dxa"/>
            <w:tcBorders>
              <w:top w:val="nil"/>
              <w:left w:val="nil"/>
              <w:bottom w:val="single" w:sz="4" w:space="0" w:color="auto"/>
              <w:right w:val="single" w:sz="4" w:space="0" w:color="auto"/>
            </w:tcBorders>
            <w:shd w:val="clear" w:color="auto" w:fill="auto"/>
            <w:vAlign w:val="center"/>
            <w:hideMark/>
          </w:tcPr>
          <w:p w14:paraId="64A784C6"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 xml:space="preserve">Ý KIẾN VÀ ĐỀ XUẤT - LẦN 2 </w:t>
            </w:r>
            <w:r w:rsidRPr="00B43B96">
              <w:rPr>
                <w:rFonts w:eastAsia="Times New Roman" w:cs="Times New Roman"/>
                <w:b/>
                <w:bCs/>
                <w:color w:val="000000"/>
                <w:sz w:val="22"/>
              </w:rPr>
              <w:br/>
              <w:t>(theo đề nghị tại CV số 2159/BCT-TTTN ngày 13/4/2023)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9D8769" w14:textId="77777777" w:rsidR="005F6D51" w:rsidRPr="00B43B96" w:rsidRDefault="005F6D51" w:rsidP="005F6D51">
            <w:pPr>
              <w:rPr>
                <w:rFonts w:eastAsia="Times New Roman" w:cs="Times New Roman"/>
                <w:b/>
                <w:bCs/>
                <w:color w:val="000000"/>
                <w:sz w:val="22"/>
              </w:rPr>
            </w:pPr>
          </w:p>
        </w:tc>
      </w:tr>
      <w:tr w:rsidR="005F6D51" w:rsidRPr="00B43B96" w14:paraId="53208F49" w14:textId="77777777" w:rsidTr="00DD63FE">
        <w:trPr>
          <w:trHeight w:val="2406"/>
        </w:trPr>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3E69E1A7"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1</w:t>
            </w:r>
          </w:p>
        </w:tc>
        <w:tc>
          <w:tcPr>
            <w:tcW w:w="1341" w:type="dxa"/>
            <w:tcBorders>
              <w:top w:val="single" w:sz="4" w:space="0" w:color="auto"/>
              <w:left w:val="nil"/>
              <w:bottom w:val="single" w:sz="4" w:space="0" w:color="auto"/>
              <w:right w:val="single" w:sz="4" w:space="0" w:color="auto"/>
            </w:tcBorders>
            <w:shd w:val="clear" w:color="auto" w:fill="auto"/>
            <w:hideMark/>
          </w:tcPr>
          <w:p w14:paraId="7F02896C"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Bộ Khoa học &amp; Công nghệ</w:t>
            </w: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1F5EF88F"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w:t>
            </w:r>
            <w:r w:rsidRPr="00B43B96">
              <w:rPr>
                <w:rFonts w:eastAsia="Times New Roman" w:cs="Times New Roman"/>
                <w:color w:val="000000"/>
                <w:sz w:val="22"/>
              </w:rPr>
              <w:br/>
              <w:t xml:space="preserve"> phần A STT2  </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19725766"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Hàng hóa có chứa chất phóng xạ, thiết bị bức xạ hoặc nguồn phóng xạ</w:t>
            </w:r>
          </w:p>
        </w:tc>
        <w:tc>
          <w:tcPr>
            <w:tcW w:w="3974" w:type="dxa"/>
            <w:tcBorders>
              <w:top w:val="single" w:sz="4" w:space="0" w:color="auto"/>
              <w:left w:val="nil"/>
              <w:bottom w:val="single" w:sz="4" w:space="0" w:color="auto"/>
              <w:right w:val="single" w:sz="4" w:space="0" w:color="auto"/>
            </w:tcBorders>
            <w:shd w:val="clear" w:color="auto" w:fill="auto"/>
            <w:vAlign w:val="center"/>
            <w:hideMark/>
          </w:tcPr>
          <w:p w14:paraId="528FA88A" w14:textId="77777777" w:rsidR="005F6D51" w:rsidRPr="00B43B96" w:rsidRDefault="005F6D51" w:rsidP="005F6D51">
            <w:pPr>
              <w:jc w:val="both"/>
              <w:rPr>
                <w:rFonts w:eastAsia="Times New Roman" w:cs="Times New Roman"/>
                <w:color w:val="000000"/>
                <w:sz w:val="22"/>
              </w:rPr>
            </w:pPr>
            <w:r w:rsidRPr="00B43B96">
              <w:rPr>
                <w:rFonts w:eastAsia="Times New Roman" w:cs="Times New Roman"/>
                <w:color w:val="000000"/>
                <w:sz w:val="22"/>
              </w:rPr>
              <w:t xml:space="preserve">Đồng ý với phương án </w:t>
            </w:r>
            <w:r w:rsidRPr="00B43B96">
              <w:rPr>
                <w:rFonts w:eastAsia="Times New Roman" w:cs="Times New Roman"/>
                <w:b/>
                <w:bCs/>
                <w:color w:val="000000"/>
                <w:sz w:val="22"/>
              </w:rPr>
              <w:t>bãi bỏ</w:t>
            </w:r>
            <w:r w:rsidRPr="00B43B96">
              <w:rPr>
                <w:rFonts w:eastAsia="Times New Roman" w:cs="Times New Roman"/>
                <w:color w:val="000000"/>
                <w:sz w:val="22"/>
              </w:rPr>
              <w:t xml:space="preserve"> Danh mục hàng hóa, dịch vụ cấm kinh doanh, hạn chế kinh doanh, kinh doanh có điều kiện tại NĐ 59/2006/NĐ-CP</w:t>
            </w:r>
          </w:p>
        </w:tc>
        <w:tc>
          <w:tcPr>
            <w:tcW w:w="4962" w:type="dxa"/>
            <w:tcBorders>
              <w:top w:val="single" w:sz="4" w:space="0" w:color="auto"/>
              <w:left w:val="nil"/>
              <w:bottom w:val="single" w:sz="4" w:space="0" w:color="auto"/>
              <w:right w:val="single" w:sz="4" w:space="0" w:color="auto"/>
            </w:tcBorders>
            <w:shd w:val="clear" w:color="auto" w:fill="auto"/>
            <w:hideMark/>
          </w:tcPr>
          <w:p w14:paraId="6C4190B8" w14:textId="77777777" w:rsidR="005F6D51" w:rsidRPr="00B43B96" w:rsidRDefault="005F6D51" w:rsidP="00D92656">
            <w:pPr>
              <w:rPr>
                <w:rFonts w:eastAsia="Times New Roman" w:cs="Times New Roman"/>
                <w:color w:val="000000"/>
                <w:sz w:val="22"/>
              </w:rPr>
            </w:pPr>
            <w:r w:rsidRPr="00B43B96">
              <w:rPr>
                <w:rFonts w:eastAsia="Times New Roman" w:cs="Times New Roman"/>
                <w:color w:val="000000"/>
                <w:sz w:val="22"/>
              </w:rPr>
              <w:t>(1) Đối với dự thảo Tờ trình: đề nghị làm rõ quan điểm xây dựng NĐ bãi bỏ NĐ 59, bảo đảm phù hợp với quy định. Đồng thời rà soát bố cục Tờ trình theo quy định về Luật ban hành VBQPPL;</w:t>
            </w:r>
            <w:r w:rsidRPr="00B43B96">
              <w:rPr>
                <w:rFonts w:eastAsia="Times New Roman" w:cs="Times New Roman"/>
                <w:color w:val="000000"/>
                <w:sz w:val="22"/>
              </w:rPr>
              <w:br/>
              <w:t>(2) Nhất trí bãi bỏ Danh mục tại NĐ 59 thuộc phạm vi quản lý của Bộ KH&amp;CN;</w:t>
            </w:r>
            <w:r w:rsidRPr="00B43B96">
              <w:rPr>
                <w:rFonts w:eastAsia="Times New Roman" w:cs="Times New Roman"/>
                <w:color w:val="000000"/>
                <w:sz w:val="22"/>
              </w:rPr>
              <w:br/>
              <w:t>(3) Rà soát quy định tại Luật ban hành VBQPPL và các NĐ hướng dẫn để bảo đảm đủ thành phần hồ sơ đề nghị xây dựng NĐ trình CP.</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A59D3D6" w14:textId="77777777" w:rsidR="005F6D51" w:rsidRPr="00B43B96" w:rsidRDefault="005F6D51" w:rsidP="005F6D51">
            <w:pPr>
              <w:rPr>
                <w:rFonts w:eastAsia="Times New Roman" w:cs="Times New Roman"/>
                <w:b/>
                <w:bCs/>
                <w:color w:val="000000"/>
                <w:sz w:val="22"/>
              </w:rPr>
            </w:pPr>
            <w:r w:rsidRPr="00B43B96">
              <w:rPr>
                <w:rFonts w:eastAsia="Times New Roman" w:cs="Times New Roman"/>
                <w:b/>
                <w:bCs/>
                <w:color w:val="000000"/>
                <w:sz w:val="22"/>
              </w:rPr>
              <w:t>Tiếp thu ý kiến:</w:t>
            </w:r>
            <w:r w:rsidRPr="00B43B96">
              <w:rPr>
                <w:rFonts w:eastAsia="Times New Roman" w:cs="Times New Roman"/>
                <w:b/>
                <w:bCs/>
                <w:color w:val="000000"/>
                <w:sz w:val="22"/>
              </w:rPr>
              <w:br/>
              <w:t>(1) Nhất trí bãi bỏ NĐ 59;</w:t>
            </w:r>
            <w:r w:rsidRPr="00B43B96">
              <w:rPr>
                <w:rFonts w:eastAsia="Times New Roman" w:cs="Times New Roman"/>
                <w:b/>
                <w:bCs/>
                <w:color w:val="000000"/>
                <w:sz w:val="22"/>
              </w:rPr>
              <w:br/>
              <w:t>(2) Bổ sung quan điểm, rà soát bố cục dự thảo Tờ trình CP.</w:t>
            </w:r>
          </w:p>
        </w:tc>
      </w:tr>
      <w:tr w:rsidR="005F6D51" w:rsidRPr="00B43B96" w14:paraId="020A2D08" w14:textId="77777777" w:rsidTr="00DD63FE">
        <w:trPr>
          <w:trHeight w:val="556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325B57E"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lastRenderedPageBreak/>
              <w:t>2</w:t>
            </w:r>
          </w:p>
        </w:tc>
        <w:tc>
          <w:tcPr>
            <w:tcW w:w="13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8B071AB"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Bộ Xây dựng</w:t>
            </w: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2405B797"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w:t>
            </w:r>
            <w:r w:rsidRPr="00B43B96">
              <w:rPr>
                <w:rFonts w:eastAsia="Times New Roman" w:cs="Times New Roman"/>
                <w:color w:val="000000"/>
                <w:sz w:val="22"/>
              </w:rPr>
              <w:br/>
              <w:t xml:space="preserve">phần A STT18  </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0A60E91C"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Sản phẩm, vật liệu có chứa amilăng thuộc nhóm amfibole</w:t>
            </w:r>
          </w:p>
        </w:tc>
        <w:tc>
          <w:tcPr>
            <w:tcW w:w="397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2DB9510" w14:textId="77777777" w:rsidR="005F6D51" w:rsidRPr="00B43B96" w:rsidRDefault="005F6D51" w:rsidP="00DD63FE">
            <w:pPr>
              <w:jc w:val="both"/>
              <w:rPr>
                <w:rFonts w:eastAsia="Times New Roman" w:cs="Times New Roman"/>
                <w:color w:val="FF0000"/>
                <w:sz w:val="22"/>
              </w:rPr>
            </w:pPr>
            <w:r w:rsidRPr="00B43B96">
              <w:rPr>
                <w:rFonts w:eastAsia="Times New Roman" w:cs="Times New Roman"/>
                <w:color w:val="000000"/>
                <w:sz w:val="22"/>
              </w:rPr>
              <w:t xml:space="preserve">(1) Các Danh mục hàng hóa, dịch vụ thuộc phạm vi quản lý nhà nước của Bộ Xây dựng tại NĐ 59/2006/NĐ-CP có nội dung chỉ dẫn đến các văn bản chuyên ngành quy định cụ thể về từng loại hàng hóa, dịch vụ. </w:t>
            </w:r>
            <w:proofErr w:type="gramStart"/>
            <w:r w:rsidRPr="00B43B96">
              <w:rPr>
                <w:rFonts w:eastAsia="Times New Roman" w:cs="Times New Roman"/>
                <w:color w:val="000000"/>
                <w:sz w:val="22"/>
              </w:rPr>
              <w:t>Tuy nhiên, đến nay</w:t>
            </w:r>
            <w:r w:rsidRPr="00B43B96">
              <w:rPr>
                <w:rFonts w:eastAsia="Times New Roman" w:cs="Times New Roman"/>
                <w:b/>
                <w:bCs/>
                <w:color w:val="000000"/>
                <w:sz w:val="22"/>
              </w:rPr>
              <w:t xml:space="preserve"> các văn bản này đều đã hết hiệu lực thi hành, được sửa đổi, bổ sung hoặc thay thế</w:t>
            </w:r>
            <w:r w:rsidRPr="00B43B96">
              <w:rPr>
                <w:rFonts w:eastAsia="Times New Roman" w:cs="Times New Roman"/>
                <w:color w:val="000000"/>
                <w:sz w:val="22"/>
              </w:rPr>
              <w:t>;</w:t>
            </w:r>
            <w:r w:rsidRPr="00B43B96">
              <w:rPr>
                <w:rFonts w:eastAsia="Times New Roman" w:cs="Times New Roman"/>
                <w:color w:val="FF0000"/>
                <w:sz w:val="22"/>
              </w:rPr>
              <w:br/>
            </w:r>
            <w:r w:rsidRPr="00B43B96">
              <w:rPr>
                <w:rFonts w:eastAsia="Times New Roman" w:cs="Times New Roman"/>
                <w:color w:val="000000"/>
                <w:sz w:val="22"/>
              </w:rPr>
              <w:t>(2) Danh mục ngành, nghề cấm đầu tư kinh doanh, đầu tư kinh doanh có điều kiện thuộc phạm vi quản lý nhà nước của Bộ Xây dựng hiện nay đã được quy định cụ thể tại Luật Đầu tư năm 2020 (trước là Luật Đầu tư năm 2014, Luật số 03/2016/QH14), trong đó, đã bao gồm các hàng hóa, dịch vụ cấm kinh doanh, hạn chế kinh doanh và kinh doanh có điều kiện được liệt kê tại NĐ 59/2006/NĐ-CP;</w:t>
            </w:r>
            <w:r w:rsidRPr="00B43B96">
              <w:rPr>
                <w:rFonts w:eastAsia="Times New Roman" w:cs="Times New Roman"/>
                <w:color w:val="FF0000"/>
                <w:sz w:val="22"/>
              </w:rPr>
              <w:br/>
            </w:r>
            <w:r w:rsidRPr="00B43B96">
              <w:rPr>
                <w:rFonts w:eastAsia="Times New Roman" w:cs="Times New Roman"/>
                <w:color w:val="000000"/>
                <w:sz w:val="22"/>
              </w:rPr>
              <w:t>(3) Khoản 2 Điều 156 Luật Ban hành VBQPPL năm 2015 quy định trong trường hợp các văn bản quy phạm pháp luật có quy định khác nhau về cùng một vấn đề thì áp dụng văn bản có hiệu lực pháp lý cao hơn.</w:t>
            </w:r>
            <w:proofErr w:type="gramEnd"/>
            <w:r w:rsidRPr="00B43B96">
              <w:rPr>
                <w:rFonts w:eastAsia="Times New Roman" w:cs="Times New Roman"/>
                <w:color w:val="000000"/>
                <w:sz w:val="22"/>
              </w:rPr>
              <w:t xml:space="preserve"> Theo đó, đối với </w:t>
            </w:r>
            <w:r w:rsidRPr="00B43B96">
              <w:rPr>
                <w:rFonts w:eastAsia="Times New Roman" w:cs="Times New Roman"/>
                <w:b/>
                <w:bCs/>
                <w:color w:val="000000"/>
                <w:sz w:val="22"/>
              </w:rPr>
              <w:t>hàng hóa, dịch vụ cấm kinh doanh, hạn chế kinh doanh, kinh doanh có điều kiện quy định tại NĐ 59/2006/NĐ-CP trùng với ngành, nghề cấm đầu tư kinh doanh, đầu tư kinh doanh có điều kiện quy định tại Luật Đầu tư năm 2020 thì áp dụng Luật Đầu tư 2020</w:t>
            </w:r>
            <w:r w:rsidRPr="00B43B96">
              <w:rPr>
                <w:rFonts w:eastAsia="Times New Roman" w:cs="Times New Roman"/>
                <w:b/>
                <w:bCs/>
                <w:color w:val="FF0000"/>
                <w:sz w:val="22"/>
              </w:rPr>
              <w:t>.</w:t>
            </w:r>
            <w:r w:rsidRPr="00B43B96">
              <w:rPr>
                <w:rFonts w:eastAsia="Times New Roman" w:cs="Times New Roman"/>
                <w:b/>
                <w:bCs/>
                <w:color w:val="FF0000"/>
                <w:sz w:val="22"/>
              </w:rPr>
              <w:br/>
            </w:r>
            <w:r w:rsidRPr="00B43B96">
              <w:rPr>
                <w:rFonts w:eastAsia="Times New Roman" w:cs="Times New Roman"/>
                <w:b/>
                <w:bCs/>
                <w:color w:val="000000"/>
                <w:sz w:val="22"/>
              </w:rPr>
              <w:t xml:space="preserve">Đề xuất: </w:t>
            </w:r>
            <w:r w:rsidRPr="00B43B96">
              <w:rPr>
                <w:rFonts w:eastAsia="Times New Roman" w:cs="Times New Roman"/>
                <w:color w:val="000000"/>
                <w:sz w:val="22"/>
              </w:rPr>
              <w:t xml:space="preserve">Nghiên cứu, cân nhắc phương án </w:t>
            </w:r>
            <w:r w:rsidRPr="00B43B96">
              <w:rPr>
                <w:rFonts w:eastAsia="Times New Roman" w:cs="Times New Roman"/>
                <w:b/>
                <w:bCs/>
                <w:color w:val="000000"/>
                <w:sz w:val="22"/>
              </w:rPr>
              <w:t>bãi bỏ</w:t>
            </w:r>
            <w:r w:rsidRPr="00B43B96">
              <w:rPr>
                <w:rFonts w:eastAsia="Times New Roman" w:cs="Times New Roman"/>
                <w:color w:val="000000"/>
                <w:sz w:val="22"/>
              </w:rPr>
              <w:t xml:space="preserve"> Danh mục hàng hóa, dịch vụ thuộc phạm vi quản lý nhà nước của Bộ Xây dựng quy định tại NĐ 59/2006/NĐ-CP.</w:t>
            </w:r>
          </w:p>
        </w:tc>
        <w:tc>
          <w:tcPr>
            <w:tcW w:w="496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CF261FF" w14:textId="77777777" w:rsidR="005F6D51" w:rsidRPr="00B43B96" w:rsidRDefault="005F6D51" w:rsidP="00D92656">
            <w:pPr>
              <w:spacing w:after="250"/>
              <w:rPr>
                <w:rFonts w:eastAsia="Times New Roman" w:cs="Times New Roman"/>
                <w:color w:val="000000"/>
                <w:sz w:val="22"/>
              </w:rPr>
            </w:pPr>
            <w:r w:rsidRPr="00B43B96">
              <w:rPr>
                <w:rFonts w:eastAsia="Times New Roman" w:cs="Times New Roman"/>
                <w:color w:val="000000"/>
                <w:sz w:val="22"/>
              </w:rPr>
              <w:t>(1) Nhất trí với nội dung dự thảo Tờ trình và dự thảo NĐ bãi bỏ NĐ 59;</w:t>
            </w:r>
            <w:r w:rsidRPr="00B43B96">
              <w:rPr>
                <w:rFonts w:eastAsia="Times New Roman" w:cs="Times New Roman"/>
                <w:color w:val="000000"/>
                <w:sz w:val="22"/>
              </w:rPr>
              <w:br/>
              <w:t>(2) Qua rà soát, các Danh mục tại NĐ 59 thuộc lĩnh vực của Bộ Xây dựng đã được quy định tại Luật Đầu tư 2020, Luật Xây dựng năm 2014, Luật nhà ở năm 2014 và các Nghị định có liên quan;</w:t>
            </w:r>
            <w:r w:rsidRPr="00B43B96">
              <w:rPr>
                <w:rFonts w:eastAsia="Times New Roman" w:cs="Times New Roman"/>
                <w:color w:val="000000"/>
                <w:sz w:val="22"/>
              </w:rPr>
              <w:br/>
              <w:t xml:space="preserve">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A67602"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Tiếp thu ý kiến:</w:t>
            </w:r>
            <w:r w:rsidRPr="00B43B96">
              <w:rPr>
                <w:rFonts w:eastAsia="Times New Roman" w:cs="Times New Roman"/>
                <w:b/>
                <w:bCs/>
                <w:color w:val="000000"/>
                <w:sz w:val="22"/>
              </w:rPr>
              <w:br/>
              <w:t>Nhất trí nội dung dự thảo NĐ bãi bỏ NĐ 59</w:t>
            </w:r>
          </w:p>
        </w:tc>
      </w:tr>
      <w:tr w:rsidR="005F6D51" w:rsidRPr="00B43B96" w14:paraId="51419FA5" w14:textId="77777777" w:rsidTr="00DD63FE">
        <w:trPr>
          <w:trHeight w:val="367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B6E3A96"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2ECA6C8E"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26B348D2"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ype="page"/>
              <w:t xml:space="preserve">Mục 2 phần A STT10 </w:t>
            </w:r>
          </w:p>
        </w:tc>
        <w:tc>
          <w:tcPr>
            <w:tcW w:w="1690" w:type="dxa"/>
            <w:tcBorders>
              <w:top w:val="nil"/>
              <w:left w:val="nil"/>
              <w:bottom w:val="single" w:sz="4" w:space="0" w:color="auto"/>
              <w:right w:val="single" w:sz="4" w:space="0" w:color="auto"/>
            </w:tcBorders>
            <w:shd w:val="clear" w:color="auto" w:fill="auto"/>
            <w:vAlign w:val="center"/>
            <w:hideMark/>
          </w:tcPr>
          <w:p w14:paraId="46FD73D6"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Vật liệu xây dựng</w:t>
            </w:r>
          </w:p>
        </w:tc>
        <w:tc>
          <w:tcPr>
            <w:tcW w:w="3974" w:type="dxa"/>
            <w:vMerge/>
            <w:tcBorders>
              <w:top w:val="nil"/>
              <w:left w:val="single" w:sz="4" w:space="0" w:color="auto"/>
              <w:bottom w:val="single" w:sz="4" w:space="0" w:color="auto"/>
              <w:right w:val="single" w:sz="4" w:space="0" w:color="auto"/>
            </w:tcBorders>
            <w:vAlign w:val="center"/>
            <w:hideMark/>
          </w:tcPr>
          <w:p w14:paraId="0451A087" w14:textId="77777777" w:rsidR="005F6D51" w:rsidRPr="00B43B96" w:rsidRDefault="005F6D51" w:rsidP="005F6D51">
            <w:pPr>
              <w:rPr>
                <w:rFonts w:eastAsia="Times New Roman" w:cs="Times New Roman"/>
                <w:color w:val="FF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4A880EF8" w14:textId="77777777" w:rsidR="005F6D51" w:rsidRPr="00B43B96" w:rsidRDefault="005F6D51" w:rsidP="005F6D51">
            <w:pPr>
              <w:rPr>
                <w:rFonts w:eastAsia="Times New Roman" w:cs="Times New Roman"/>
                <w:color w:val="000000"/>
                <w:sz w:val="22"/>
              </w:rPr>
            </w:pPr>
          </w:p>
        </w:tc>
        <w:tc>
          <w:tcPr>
            <w:tcW w:w="1701" w:type="dxa"/>
            <w:vMerge/>
            <w:tcBorders>
              <w:top w:val="nil"/>
              <w:left w:val="single" w:sz="4" w:space="0" w:color="auto"/>
              <w:bottom w:val="single" w:sz="4" w:space="0" w:color="auto"/>
              <w:right w:val="single" w:sz="4" w:space="0" w:color="auto"/>
            </w:tcBorders>
            <w:vAlign w:val="center"/>
            <w:hideMark/>
          </w:tcPr>
          <w:p w14:paraId="60B31536" w14:textId="77777777" w:rsidR="005F6D51" w:rsidRPr="00B43B96" w:rsidRDefault="005F6D51" w:rsidP="005F6D51">
            <w:pPr>
              <w:rPr>
                <w:rFonts w:eastAsia="Times New Roman" w:cs="Times New Roman"/>
                <w:b/>
                <w:bCs/>
                <w:color w:val="000000"/>
                <w:sz w:val="22"/>
              </w:rPr>
            </w:pPr>
          </w:p>
        </w:tc>
      </w:tr>
      <w:tr w:rsidR="005F6D51" w:rsidRPr="00B43B96" w14:paraId="3165946D" w14:textId="77777777" w:rsidTr="00DD63FE">
        <w:trPr>
          <w:trHeight w:val="140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D964D6A"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6A24B87E"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1DC6A393"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Mục 2  phần B</w:t>
            </w:r>
            <w:r w:rsidRPr="00B43B96">
              <w:rPr>
                <w:rFonts w:eastAsia="Times New Roman" w:cs="Times New Roman"/>
                <w:color w:val="000000"/>
                <w:sz w:val="22"/>
              </w:rPr>
              <w:br/>
              <w:t xml:space="preserve"> STT38</w:t>
            </w:r>
          </w:p>
        </w:tc>
        <w:tc>
          <w:tcPr>
            <w:tcW w:w="1690" w:type="dxa"/>
            <w:tcBorders>
              <w:top w:val="nil"/>
              <w:left w:val="nil"/>
              <w:bottom w:val="single" w:sz="4" w:space="0" w:color="auto"/>
              <w:right w:val="single" w:sz="4" w:space="0" w:color="auto"/>
            </w:tcBorders>
            <w:shd w:val="clear" w:color="auto" w:fill="auto"/>
            <w:vAlign w:val="center"/>
            <w:hideMark/>
          </w:tcPr>
          <w:p w14:paraId="687E0429"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Các dịch vụ hoạt động xây dựng được quy định trong Luật Xây dựng</w:t>
            </w:r>
          </w:p>
        </w:tc>
        <w:tc>
          <w:tcPr>
            <w:tcW w:w="3974" w:type="dxa"/>
            <w:vMerge/>
            <w:tcBorders>
              <w:top w:val="nil"/>
              <w:left w:val="single" w:sz="4" w:space="0" w:color="auto"/>
              <w:bottom w:val="single" w:sz="4" w:space="0" w:color="auto"/>
              <w:right w:val="single" w:sz="4" w:space="0" w:color="auto"/>
            </w:tcBorders>
            <w:vAlign w:val="center"/>
            <w:hideMark/>
          </w:tcPr>
          <w:p w14:paraId="457276DB" w14:textId="77777777" w:rsidR="005F6D51" w:rsidRPr="00B43B96" w:rsidRDefault="005F6D51" w:rsidP="005F6D51">
            <w:pPr>
              <w:rPr>
                <w:rFonts w:eastAsia="Times New Roman" w:cs="Times New Roman"/>
                <w:color w:val="FF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534680DB" w14:textId="77777777" w:rsidR="005F6D51" w:rsidRPr="00B43B96" w:rsidRDefault="005F6D51" w:rsidP="005F6D51">
            <w:pPr>
              <w:rPr>
                <w:rFonts w:eastAsia="Times New Roman" w:cs="Times New Roman"/>
                <w:color w:val="000000"/>
                <w:sz w:val="22"/>
              </w:rPr>
            </w:pPr>
          </w:p>
        </w:tc>
        <w:tc>
          <w:tcPr>
            <w:tcW w:w="1701" w:type="dxa"/>
            <w:vMerge/>
            <w:tcBorders>
              <w:top w:val="nil"/>
              <w:left w:val="single" w:sz="4" w:space="0" w:color="auto"/>
              <w:bottom w:val="single" w:sz="4" w:space="0" w:color="auto"/>
              <w:right w:val="single" w:sz="4" w:space="0" w:color="auto"/>
            </w:tcBorders>
            <w:vAlign w:val="center"/>
            <w:hideMark/>
          </w:tcPr>
          <w:p w14:paraId="52CA2E78" w14:textId="77777777" w:rsidR="005F6D51" w:rsidRPr="00B43B96" w:rsidRDefault="005F6D51" w:rsidP="005F6D51">
            <w:pPr>
              <w:rPr>
                <w:rFonts w:eastAsia="Times New Roman" w:cs="Times New Roman"/>
                <w:b/>
                <w:bCs/>
                <w:color w:val="000000"/>
                <w:sz w:val="22"/>
              </w:rPr>
            </w:pPr>
          </w:p>
        </w:tc>
      </w:tr>
      <w:tr w:rsidR="005F6D51" w:rsidRPr="00B43B96" w14:paraId="5F3CA8C1" w14:textId="77777777" w:rsidTr="00DD63FE">
        <w:trPr>
          <w:trHeight w:val="171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0FBE37B" w14:textId="77777777" w:rsidR="005F6D51" w:rsidRPr="00B43B96" w:rsidRDefault="005F6D51" w:rsidP="005F6D51">
            <w:pPr>
              <w:rPr>
                <w:rFonts w:eastAsia="Times New Roman" w:cs="Times New Roman"/>
                <w:color w:val="000000"/>
                <w:sz w:val="22"/>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7A529CE7" w14:textId="77777777" w:rsidR="005F6D51" w:rsidRPr="00B43B96" w:rsidRDefault="005F6D51" w:rsidP="005F6D51">
            <w:pPr>
              <w:rPr>
                <w:rFonts w:eastAsia="Times New Roman" w:cs="Times New Roman"/>
                <w:b/>
                <w:bCs/>
                <w:color w:val="000000"/>
                <w:sz w:val="22"/>
              </w:rPr>
            </w:pP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4E5A4519"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Mục 2  phần B</w:t>
            </w:r>
            <w:r w:rsidRPr="00B43B96">
              <w:rPr>
                <w:rFonts w:eastAsia="Times New Roman" w:cs="Times New Roman"/>
                <w:color w:val="000000"/>
                <w:sz w:val="22"/>
              </w:rPr>
              <w:br/>
              <w:t xml:space="preserve"> STT39</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7819C198"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Dịch vụ cho người nước ngoài, người Việt Nam định cư ở nước ngoài thuê nhà tại Việt Nam</w:t>
            </w:r>
          </w:p>
        </w:tc>
        <w:tc>
          <w:tcPr>
            <w:tcW w:w="3974" w:type="dxa"/>
            <w:vMerge/>
            <w:tcBorders>
              <w:top w:val="single" w:sz="4" w:space="0" w:color="auto"/>
              <w:left w:val="single" w:sz="4" w:space="0" w:color="auto"/>
              <w:bottom w:val="single" w:sz="4" w:space="0" w:color="auto"/>
              <w:right w:val="single" w:sz="4" w:space="0" w:color="auto"/>
            </w:tcBorders>
            <w:vAlign w:val="center"/>
            <w:hideMark/>
          </w:tcPr>
          <w:p w14:paraId="0F24EB8B" w14:textId="77777777" w:rsidR="005F6D51" w:rsidRPr="00B43B96" w:rsidRDefault="005F6D51" w:rsidP="005F6D51">
            <w:pPr>
              <w:rPr>
                <w:rFonts w:eastAsia="Times New Roman" w:cs="Times New Roman"/>
                <w:color w:val="FF0000"/>
                <w:sz w:val="22"/>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166CE8C6" w14:textId="77777777" w:rsidR="005F6D51" w:rsidRPr="00B43B96" w:rsidRDefault="005F6D51" w:rsidP="005F6D51">
            <w:pPr>
              <w:rPr>
                <w:rFonts w:eastAsia="Times New Roman" w:cs="Times New Roman"/>
                <w:color w:val="000000"/>
                <w:sz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2AAD06" w14:textId="77777777" w:rsidR="005F6D51" w:rsidRPr="00B43B96" w:rsidRDefault="005F6D51" w:rsidP="005F6D51">
            <w:pPr>
              <w:rPr>
                <w:rFonts w:eastAsia="Times New Roman" w:cs="Times New Roman"/>
                <w:b/>
                <w:bCs/>
                <w:color w:val="000000"/>
                <w:sz w:val="22"/>
              </w:rPr>
            </w:pPr>
          </w:p>
        </w:tc>
      </w:tr>
      <w:tr w:rsidR="00DD63FE" w:rsidRPr="00B43B96" w14:paraId="0944671D" w14:textId="77777777" w:rsidTr="00DD63FE">
        <w:trPr>
          <w:trHeight w:val="256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522CB68"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3</w:t>
            </w:r>
          </w:p>
        </w:tc>
        <w:tc>
          <w:tcPr>
            <w:tcW w:w="1341" w:type="dxa"/>
            <w:vMerge w:val="restart"/>
            <w:tcBorders>
              <w:top w:val="nil"/>
              <w:left w:val="single" w:sz="4" w:space="0" w:color="auto"/>
              <w:bottom w:val="single" w:sz="4" w:space="0" w:color="auto"/>
              <w:right w:val="single" w:sz="4" w:space="0" w:color="auto"/>
            </w:tcBorders>
            <w:shd w:val="clear" w:color="auto" w:fill="auto"/>
            <w:hideMark/>
          </w:tcPr>
          <w:p w14:paraId="12E21FB6" w14:textId="77777777" w:rsidR="00DD63FE" w:rsidRPr="00B43B96" w:rsidRDefault="00DD63FE" w:rsidP="005F6D51">
            <w:pPr>
              <w:jc w:val="center"/>
              <w:rPr>
                <w:rFonts w:eastAsia="Times New Roman" w:cs="Times New Roman"/>
                <w:b/>
                <w:bCs/>
                <w:color w:val="000000"/>
                <w:sz w:val="22"/>
              </w:rPr>
            </w:pPr>
            <w:r w:rsidRPr="00B43B96">
              <w:rPr>
                <w:rFonts w:eastAsia="Times New Roman" w:cs="Times New Roman"/>
                <w:b/>
                <w:bCs/>
                <w:color w:val="000000"/>
                <w:sz w:val="22"/>
              </w:rPr>
              <w:t>Bộ Tài chính</w:t>
            </w:r>
          </w:p>
        </w:tc>
        <w:tc>
          <w:tcPr>
            <w:tcW w:w="1661" w:type="dxa"/>
            <w:tcBorders>
              <w:top w:val="nil"/>
              <w:left w:val="nil"/>
              <w:bottom w:val="single" w:sz="4" w:space="0" w:color="auto"/>
              <w:right w:val="single" w:sz="4" w:space="0" w:color="auto"/>
            </w:tcBorders>
            <w:shd w:val="clear" w:color="auto" w:fill="auto"/>
            <w:vAlign w:val="center"/>
            <w:hideMark/>
          </w:tcPr>
          <w:p w14:paraId="07E7552C"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 mục 1 phần B</w:t>
            </w:r>
            <w:r w:rsidRPr="00B43B96">
              <w:rPr>
                <w:rFonts w:eastAsia="Times New Roman" w:cs="Times New Roman"/>
                <w:color w:val="000000"/>
                <w:sz w:val="22"/>
              </w:rPr>
              <w:br/>
              <w:t xml:space="preserve"> STT16</w:t>
            </w:r>
          </w:p>
        </w:tc>
        <w:tc>
          <w:tcPr>
            <w:tcW w:w="1690" w:type="dxa"/>
            <w:tcBorders>
              <w:top w:val="nil"/>
              <w:left w:val="nil"/>
              <w:bottom w:val="single" w:sz="4" w:space="0" w:color="auto"/>
              <w:right w:val="single" w:sz="4" w:space="0" w:color="auto"/>
            </w:tcBorders>
            <w:shd w:val="clear" w:color="auto" w:fill="auto"/>
            <w:vAlign w:val="center"/>
            <w:hideMark/>
          </w:tcPr>
          <w:p w14:paraId="50BB3A79"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Các dịch vụ Bảo hiểm</w:t>
            </w:r>
          </w:p>
        </w:tc>
        <w:tc>
          <w:tcPr>
            <w:tcW w:w="3974" w:type="dxa"/>
            <w:vMerge w:val="restart"/>
            <w:tcBorders>
              <w:top w:val="nil"/>
              <w:left w:val="single" w:sz="4" w:space="0" w:color="auto"/>
              <w:bottom w:val="single" w:sz="4" w:space="0" w:color="auto"/>
              <w:right w:val="single" w:sz="4" w:space="0" w:color="auto"/>
            </w:tcBorders>
            <w:shd w:val="clear" w:color="auto" w:fill="auto"/>
            <w:hideMark/>
          </w:tcPr>
          <w:p w14:paraId="39BF045B" w14:textId="77777777" w:rsidR="00DD63FE" w:rsidRPr="00B43B96" w:rsidRDefault="00DD63FE" w:rsidP="00DD63FE">
            <w:pPr>
              <w:jc w:val="both"/>
              <w:rPr>
                <w:rFonts w:eastAsia="Times New Roman" w:cs="Times New Roman"/>
                <w:color w:val="FF0000"/>
                <w:sz w:val="22"/>
              </w:rPr>
            </w:pPr>
            <w:proofErr w:type="gramStart"/>
            <w:r w:rsidRPr="00B43B96">
              <w:rPr>
                <w:rFonts w:eastAsia="Times New Roman" w:cs="Times New Roman"/>
                <w:color w:val="000000"/>
                <w:sz w:val="22"/>
              </w:rPr>
              <w:t xml:space="preserve">(1) Quy định tại NĐ 59/2006/NĐ-CP </w:t>
            </w:r>
            <w:r w:rsidRPr="00B43B96">
              <w:rPr>
                <w:rFonts w:eastAsia="Times New Roman" w:cs="Times New Roman"/>
                <w:b/>
                <w:bCs/>
                <w:color w:val="000000"/>
                <w:sz w:val="22"/>
              </w:rPr>
              <w:t>mâu thuẫn, chồng chéo, trùng lắp</w:t>
            </w:r>
            <w:r w:rsidRPr="00B43B96">
              <w:rPr>
                <w:rFonts w:eastAsia="Times New Roman" w:cs="Times New Roman"/>
                <w:color w:val="000000"/>
                <w:sz w:val="22"/>
              </w:rPr>
              <w:t xml:space="preserve"> với quy định tại Luật Đầu tư năm 2014 và Luật Đầu tư (sửa đổi) 2020;</w:t>
            </w:r>
            <w:r w:rsidRPr="00B43B96">
              <w:rPr>
                <w:rFonts w:eastAsia="Times New Roman" w:cs="Times New Roman"/>
                <w:color w:val="000000"/>
                <w:sz w:val="22"/>
              </w:rPr>
              <w:br/>
              <w:t>- Đối với 06 nhóm danh mục thuộc lĩnh vực quản lý của Bộ Tài chính, hiện nay đã được quy định đầy đủ và đã được cập nhật, bổ sung 14 nhóm dịch vụ kinh doanh có điều kiện tại Phụ lục 4 Luật Đầu tư (sửa đổi) 2020;</w:t>
            </w:r>
            <w:r w:rsidRPr="00B43B96">
              <w:rPr>
                <w:rFonts w:eastAsia="Times New Roman" w:cs="Times New Roman"/>
                <w:color w:val="000000"/>
                <w:sz w:val="22"/>
              </w:rPr>
              <w:br/>
              <w:t>- Hiện nay Bộ Tài chính có 20 ngành, nghề kinh doanh có điều kiện thuộc lĩnh vực quản lý.</w:t>
            </w:r>
            <w:proofErr w:type="gramEnd"/>
            <w:r w:rsidRPr="00B43B96">
              <w:rPr>
                <w:rFonts w:eastAsia="Times New Roman" w:cs="Times New Roman"/>
                <w:color w:val="000000"/>
                <w:sz w:val="22"/>
              </w:rPr>
              <w:t xml:space="preserve"> </w:t>
            </w:r>
            <w:proofErr w:type="gramStart"/>
            <w:r w:rsidRPr="00B43B96">
              <w:rPr>
                <w:rFonts w:eastAsia="Times New Roman" w:cs="Times New Roman"/>
                <w:color w:val="000000"/>
                <w:sz w:val="22"/>
              </w:rPr>
              <w:t>Đồng thời, việc quy định chi tiết các nội dung liên quan đến quản lý các nhóm dịch vụ kinh doanh có điều kiện này đều được cụ thể tại pháp luật chuyên ngành như: Luật chứng khoán, Luật Quản lý thuế, Luật hải quan, Luật Kế toán, Luật Kiểm toán độc lập, Luật Giá, Luật Kinh doanh bảo hiểm, các Nghị định của Chính phủ và các văn bản hướng dẫn thi hành.</w:t>
            </w:r>
            <w:r w:rsidRPr="00B43B96">
              <w:rPr>
                <w:rFonts w:eastAsia="Times New Roman" w:cs="Times New Roman"/>
                <w:color w:val="FF0000"/>
                <w:sz w:val="22"/>
              </w:rPr>
              <w:br/>
            </w:r>
            <w:r w:rsidRPr="00B43B96">
              <w:rPr>
                <w:rFonts w:eastAsia="Times New Roman" w:cs="Times New Roman"/>
                <w:color w:val="000000"/>
                <w:sz w:val="22"/>
              </w:rPr>
              <w:t xml:space="preserve">(2) Các Danh mục tại NĐ 59/2006/NĐ-CP có nội dung dẫn chiếu đến các văn bản quy phạm pháp luật quy định cụ thể về từng loại hàng hóa, dịch vụ, tuy nhiên, các văn bản này phần lớn đều đã được sửa đổi, bổ sung, thay thế, nên nội dung này </w:t>
            </w:r>
            <w:r w:rsidRPr="00B43B96">
              <w:rPr>
                <w:rFonts w:eastAsia="Times New Roman" w:cs="Times New Roman"/>
                <w:b/>
                <w:bCs/>
                <w:color w:val="000000"/>
                <w:sz w:val="22"/>
              </w:rPr>
              <w:t>không còn chính xác, phù hợp với thực tiễn.</w:t>
            </w:r>
            <w:proofErr w:type="gramEnd"/>
            <w:r w:rsidRPr="00B43B96">
              <w:rPr>
                <w:rFonts w:eastAsia="Times New Roman" w:cs="Times New Roman"/>
                <w:color w:val="000000"/>
                <w:sz w:val="22"/>
              </w:rPr>
              <w:t xml:space="preserve"> Vì vậy, những quy định này cần thiết phải được rà soát và xử lý</w:t>
            </w:r>
            <w:proofErr w:type="gramStart"/>
            <w:r w:rsidRPr="00B43B96">
              <w:rPr>
                <w:rFonts w:eastAsia="Times New Roman" w:cs="Times New Roman"/>
                <w:color w:val="000000"/>
                <w:sz w:val="22"/>
              </w:rPr>
              <w:t>;</w:t>
            </w:r>
            <w:proofErr w:type="gramEnd"/>
            <w:r w:rsidRPr="00B43B96">
              <w:rPr>
                <w:rFonts w:eastAsia="Times New Roman" w:cs="Times New Roman"/>
                <w:color w:val="000000"/>
                <w:sz w:val="22"/>
              </w:rPr>
              <w:br/>
            </w:r>
            <w:r w:rsidRPr="00B43B96">
              <w:rPr>
                <w:rFonts w:eastAsia="Times New Roman" w:cs="Times New Roman"/>
                <w:color w:val="000000"/>
                <w:sz w:val="22"/>
              </w:rPr>
              <w:lastRenderedPageBreak/>
              <w:t xml:space="preserve">(3) Việc quy định Danh mục tại NĐ 59/2006/NĐ-CP </w:t>
            </w:r>
            <w:r w:rsidRPr="00B43B96">
              <w:rPr>
                <w:rFonts w:eastAsia="Times New Roman" w:cs="Times New Roman"/>
                <w:b/>
                <w:bCs/>
                <w:color w:val="000000"/>
                <w:sz w:val="22"/>
              </w:rPr>
              <w:t>chưa bảo đảm tính hợp lý</w:t>
            </w:r>
            <w:r w:rsidRPr="00B43B96">
              <w:rPr>
                <w:rFonts w:eastAsia="Times New Roman" w:cs="Times New Roman"/>
                <w:color w:val="000000"/>
                <w:sz w:val="22"/>
              </w:rPr>
              <w:t>. Các quy định này thực chất chỉ là sự tập hợp lại, liệt kê chi tiết các quy định của các văn bản pháp luật chuyên ngành quy định về vấn đề này.</w:t>
            </w:r>
            <w:r w:rsidRPr="00B43B96">
              <w:rPr>
                <w:rFonts w:eastAsia="Times New Roman" w:cs="Times New Roman"/>
                <w:color w:val="FF0000"/>
                <w:sz w:val="22"/>
              </w:rPr>
              <w:br/>
              <w:t xml:space="preserve">      </w:t>
            </w:r>
            <w:r w:rsidRPr="00B43B96">
              <w:rPr>
                <w:rFonts w:eastAsia="Times New Roman" w:cs="Times New Roman"/>
                <w:b/>
                <w:bCs/>
                <w:color w:val="000000"/>
                <w:sz w:val="22"/>
              </w:rPr>
              <w:t>Đề xuất:</w:t>
            </w:r>
            <w:r w:rsidRPr="00B43B96">
              <w:rPr>
                <w:rFonts w:eastAsia="Times New Roman" w:cs="Times New Roman"/>
                <w:color w:val="FF0000"/>
                <w:sz w:val="22"/>
              </w:rPr>
              <w:br/>
            </w:r>
            <w:r w:rsidRPr="00B43B96">
              <w:rPr>
                <w:rFonts w:eastAsia="Times New Roman" w:cs="Times New Roman"/>
                <w:color w:val="000000"/>
                <w:sz w:val="22"/>
              </w:rPr>
              <w:t>(1) Xem xét bãi bỏ các Danh mục tại NĐ 59/2006/NĐ-CP;</w:t>
            </w:r>
            <w:r w:rsidRPr="00B43B96">
              <w:rPr>
                <w:rFonts w:eastAsia="Times New Roman" w:cs="Times New Roman"/>
                <w:color w:val="FF0000"/>
                <w:sz w:val="22"/>
              </w:rPr>
              <w:br/>
            </w:r>
            <w:r w:rsidRPr="00B43B96">
              <w:rPr>
                <w:rFonts w:eastAsia="Times New Roman" w:cs="Times New Roman"/>
                <w:color w:val="000000"/>
                <w:sz w:val="22"/>
              </w:rPr>
              <w:t>(2) Phối hợp với Bộ Kế hoạch đầu tư và các Bộ, ngành, địa phương tiếp tục rà soát, nghiên cứu đề xuất sửa đổi Luật Đầu tư và các văn bản quy định chi tiết (nếu cần thiết).</w:t>
            </w:r>
          </w:p>
        </w:tc>
        <w:tc>
          <w:tcPr>
            <w:tcW w:w="4962" w:type="dxa"/>
            <w:vMerge w:val="restart"/>
            <w:tcBorders>
              <w:top w:val="nil"/>
              <w:left w:val="single" w:sz="4" w:space="0" w:color="auto"/>
              <w:bottom w:val="single" w:sz="4" w:space="0" w:color="auto"/>
              <w:right w:val="single" w:sz="4" w:space="0" w:color="auto"/>
            </w:tcBorders>
            <w:shd w:val="clear" w:color="auto" w:fill="auto"/>
            <w:hideMark/>
          </w:tcPr>
          <w:p w14:paraId="7016ED13" w14:textId="1F93A0E0" w:rsidR="00DD63FE" w:rsidRPr="00B43B96" w:rsidRDefault="00DD63FE" w:rsidP="005F6D51">
            <w:pPr>
              <w:jc w:val="both"/>
              <w:rPr>
                <w:rFonts w:eastAsia="Times New Roman" w:cs="Times New Roman"/>
                <w:color w:val="000000"/>
                <w:sz w:val="22"/>
              </w:rPr>
            </w:pPr>
            <w:proofErr w:type="gramStart"/>
            <w:r w:rsidRPr="00B43B96">
              <w:rPr>
                <w:rFonts w:eastAsia="Times New Roman" w:cs="Times New Roman"/>
                <w:color w:val="000000"/>
                <w:sz w:val="22"/>
              </w:rPr>
              <w:lastRenderedPageBreak/>
              <w:t xml:space="preserve">(1) Đối với dự thảo NĐ 59/2006/NĐ-CP: </w:t>
            </w:r>
            <w:r w:rsidRPr="00B43B96">
              <w:rPr>
                <w:rFonts w:eastAsia="Times New Roman" w:cs="Times New Roman"/>
                <w:b/>
                <w:bCs/>
                <w:color w:val="000000"/>
                <w:sz w:val="22"/>
              </w:rPr>
              <w:t xml:space="preserve">Nhất trí </w:t>
            </w:r>
            <w:r w:rsidRPr="00B43B96">
              <w:rPr>
                <w:rFonts w:eastAsia="Times New Roman" w:cs="Times New Roman"/>
                <w:color w:val="000000"/>
                <w:sz w:val="22"/>
              </w:rPr>
              <w:t>với các nội dung liên quan đến lĩnh vực quản lý của Bộ Tài chính;</w:t>
            </w:r>
            <w:r w:rsidRPr="00B43B96">
              <w:rPr>
                <w:rFonts w:eastAsia="Times New Roman" w:cs="Times New Roman"/>
                <w:color w:val="000000"/>
                <w:sz w:val="22"/>
              </w:rPr>
              <w:br/>
              <w:t xml:space="preserve">(2) Đối với dự thảo Tờ trình CP: </w:t>
            </w:r>
            <w:r w:rsidRPr="00B43B96">
              <w:rPr>
                <w:rFonts w:eastAsia="Times New Roman" w:cs="Times New Roman"/>
                <w:b/>
                <w:bCs/>
                <w:color w:val="000000"/>
                <w:sz w:val="22"/>
              </w:rPr>
              <w:t>bổ sung</w:t>
            </w:r>
            <w:r w:rsidRPr="00B43B96">
              <w:rPr>
                <w:rFonts w:eastAsia="Times New Roman" w:cs="Times New Roman"/>
                <w:color w:val="000000"/>
                <w:sz w:val="22"/>
              </w:rPr>
              <w:t xml:space="preserve"> nội dung bãi bỏ NĐ 43/2009/NĐ-CP;</w:t>
            </w:r>
            <w:r w:rsidRPr="00B43B96">
              <w:rPr>
                <w:rFonts w:eastAsia="Times New Roman" w:cs="Times New Roman"/>
                <w:color w:val="000000"/>
                <w:sz w:val="22"/>
              </w:rPr>
              <w:br/>
              <w:t xml:space="preserve">(3) Qua rà soát, các Danh mục quy định tại NĐ 59/2006/NĐ-CP và NĐ 43/2009/NĐ-CP </w:t>
            </w:r>
            <w:r>
              <w:rPr>
                <w:rFonts w:eastAsia="Times New Roman" w:cs="Times New Roman"/>
                <w:color w:val="000000"/>
                <w:sz w:val="22"/>
              </w:rPr>
              <w:t>thuộc lĩnh vực quản lý của Bộ Tài chính</w:t>
            </w:r>
            <w:r w:rsidRPr="00B43B96">
              <w:rPr>
                <w:rFonts w:eastAsia="Times New Roman" w:cs="Times New Roman"/>
                <w:color w:val="000000"/>
                <w:sz w:val="22"/>
              </w:rPr>
              <w:t xml:space="preserve"> đã được quy định tại Danh mục ngành, nghề kinh doanh có điều kiện của Luật Đầu tư 2020, các Luật chuyên ngành và Ngh</w:t>
            </w:r>
            <w:r>
              <w:rPr>
                <w:rFonts w:eastAsia="Times New Roman" w:cs="Times New Roman"/>
                <w:color w:val="000000"/>
                <w:sz w:val="22"/>
              </w:rPr>
              <w:t>ị định hướng dẫn Luật;</w:t>
            </w:r>
            <w:r>
              <w:rPr>
                <w:rFonts w:eastAsia="Times New Roman" w:cs="Times New Roman"/>
                <w:color w:val="000000"/>
                <w:sz w:val="22"/>
              </w:rPr>
              <w:br/>
              <w:t xml:space="preserve">(4) </w:t>
            </w:r>
            <w:r w:rsidRPr="00096948">
              <w:rPr>
                <w:rFonts w:eastAsia="Times New Roman" w:cs="Times New Roman"/>
                <w:color w:val="FF0000"/>
                <w:sz w:val="22"/>
              </w:rPr>
              <w:t>Bộ Tài chính sẽ tiếp tục phối hợp với Bộ KH&amp;ĐT tiếp tục rà soát, nghiên cứu để đề xuất sửa đổi, bổ sung Danh mục ngành, nghề cấm đầu tư kinh doanh, kinh doanh có điều kiện.</w:t>
            </w:r>
            <w:proofErr w:type="gramEnd"/>
          </w:p>
        </w:tc>
        <w:tc>
          <w:tcPr>
            <w:tcW w:w="1701" w:type="dxa"/>
            <w:vMerge w:val="restart"/>
            <w:tcBorders>
              <w:top w:val="nil"/>
              <w:left w:val="single" w:sz="4" w:space="0" w:color="auto"/>
              <w:right w:val="single" w:sz="4" w:space="0" w:color="auto"/>
            </w:tcBorders>
            <w:shd w:val="clear" w:color="auto" w:fill="auto"/>
            <w:hideMark/>
          </w:tcPr>
          <w:p w14:paraId="784B6328" w14:textId="77777777" w:rsidR="00DD63FE" w:rsidRPr="00B43B96" w:rsidRDefault="00DD63FE" w:rsidP="005F6D51">
            <w:pPr>
              <w:rPr>
                <w:rFonts w:eastAsia="Times New Roman" w:cs="Times New Roman"/>
                <w:b/>
                <w:bCs/>
                <w:color w:val="000000"/>
                <w:sz w:val="22"/>
              </w:rPr>
            </w:pPr>
            <w:r w:rsidRPr="00B43B96">
              <w:rPr>
                <w:rFonts w:eastAsia="Times New Roman" w:cs="Times New Roman"/>
                <w:b/>
                <w:bCs/>
                <w:color w:val="000000"/>
                <w:sz w:val="22"/>
              </w:rPr>
              <w:t>Tiếp thu ý kiến:</w:t>
            </w:r>
            <w:r w:rsidRPr="00B43B96">
              <w:rPr>
                <w:rFonts w:eastAsia="Times New Roman" w:cs="Times New Roman"/>
                <w:b/>
                <w:bCs/>
                <w:color w:val="000000"/>
                <w:sz w:val="22"/>
              </w:rPr>
              <w:br/>
              <w:t>(1) Nhất trí bãi bỏ NĐ 59;</w:t>
            </w:r>
            <w:r w:rsidRPr="00B43B96">
              <w:rPr>
                <w:rFonts w:eastAsia="Times New Roman" w:cs="Times New Roman"/>
                <w:b/>
                <w:bCs/>
                <w:color w:val="000000"/>
                <w:sz w:val="22"/>
              </w:rPr>
              <w:br/>
              <w:t>(2) Bổ sung dự thảo Tờ trình</w:t>
            </w:r>
          </w:p>
          <w:p w14:paraId="7F27E77E" w14:textId="77777777" w:rsidR="00DD63FE" w:rsidRPr="00B43B96" w:rsidRDefault="00DD63FE" w:rsidP="005F6D51">
            <w:pPr>
              <w:rPr>
                <w:rFonts w:eastAsia="Times New Roman" w:cs="Times New Roman"/>
                <w:b/>
                <w:bCs/>
                <w:color w:val="000000"/>
                <w:sz w:val="22"/>
              </w:rPr>
            </w:pPr>
            <w:r w:rsidRPr="00B43B96">
              <w:rPr>
                <w:rFonts w:eastAsia="Times New Roman" w:cs="Times New Roman"/>
                <w:b/>
                <w:bCs/>
                <w:color w:val="000000"/>
                <w:sz w:val="22"/>
              </w:rPr>
              <w:t> </w:t>
            </w:r>
          </w:p>
          <w:p w14:paraId="38E8D79E" w14:textId="77777777" w:rsidR="00DD63FE" w:rsidRPr="00B43B96" w:rsidRDefault="00DD63FE" w:rsidP="005F6D51">
            <w:pPr>
              <w:rPr>
                <w:rFonts w:eastAsia="Times New Roman" w:cs="Times New Roman"/>
                <w:b/>
                <w:bCs/>
                <w:color w:val="000000"/>
                <w:sz w:val="22"/>
              </w:rPr>
            </w:pPr>
            <w:r w:rsidRPr="00B43B96">
              <w:rPr>
                <w:rFonts w:eastAsia="Times New Roman" w:cs="Times New Roman"/>
                <w:b/>
                <w:bCs/>
                <w:color w:val="000000"/>
                <w:sz w:val="22"/>
              </w:rPr>
              <w:t> </w:t>
            </w:r>
          </w:p>
          <w:p w14:paraId="3A91DFD3" w14:textId="57A49234" w:rsidR="00DD63FE" w:rsidRPr="00B43B96" w:rsidRDefault="00DD63FE" w:rsidP="005F6D51">
            <w:pPr>
              <w:rPr>
                <w:rFonts w:eastAsia="Times New Roman" w:cs="Times New Roman"/>
                <w:b/>
                <w:bCs/>
                <w:color w:val="000000"/>
                <w:sz w:val="22"/>
              </w:rPr>
            </w:pPr>
            <w:r w:rsidRPr="00B43B96">
              <w:rPr>
                <w:rFonts w:eastAsia="Times New Roman" w:cs="Times New Roman"/>
                <w:b/>
                <w:bCs/>
                <w:color w:val="000000"/>
                <w:sz w:val="22"/>
              </w:rPr>
              <w:t> </w:t>
            </w:r>
          </w:p>
        </w:tc>
      </w:tr>
      <w:tr w:rsidR="00DD63FE" w:rsidRPr="00B43B96" w14:paraId="586895A9" w14:textId="77777777" w:rsidTr="00DD63FE">
        <w:trPr>
          <w:trHeight w:val="99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03485A0" w14:textId="77777777" w:rsidR="00DD63FE" w:rsidRPr="00B43B96" w:rsidRDefault="00DD63FE"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19F7068C" w14:textId="77777777" w:rsidR="00DD63FE" w:rsidRPr="00B43B96" w:rsidRDefault="00DD63FE"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34C2DDE9"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 mục 1 phần B</w:t>
            </w:r>
            <w:r w:rsidRPr="00B43B96">
              <w:rPr>
                <w:rFonts w:eastAsia="Times New Roman" w:cs="Times New Roman"/>
                <w:color w:val="000000"/>
                <w:sz w:val="22"/>
              </w:rPr>
              <w:br/>
              <w:t xml:space="preserve"> STT17</w:t>
            </w:r>
          </w:p>
        </w:tc>
        <w:tc>
          <w:tcPr>
            <w:tcW w:w="1690" w:type="dxa"/>
            <w:tcBorders>
              <w:top w:val="nil"/>
              <w:left w:val="nil"/>
              <w:bottom w:val="single" w:sz="4" w:space="0" w:color="auto"/>
              <w:right w:val="single" w:sz="4" w:space="0" w:color="auto"/>
            </w:tcBorders>
            <w:shd w:val="clear" w:color="auto" w:fill="auto"/>
            <w:vAlign w:val="center"/>
            <w:hideMark/>
          </w:tcPr>
          <w:p w14:paraId="32C7FE33"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Các dịch vụ về chứng khoán và thị trường chứng khoán</w:t>
            </w:r>
          </w:p>
        </w:tc>
        <w:tc>
          <w:tcPr>
            <w:tcW w:w="3974" w:type="dxa"/>
            <w:vMerge/>
            <w:tcBorders>
              <w:top w:val="nil"/>
              <w:left w:val="single" w:sz="4" w:space="0" w:color="auto"/>
              <w:bottom w:val="single" w:sz="4" w:space="0" w:color="auto"/>
              <w:right w:val="single" w:sz="4" w:space="0" w:color="auto"/>
            </w:tcBorders>
            <w:vAlign w:val="center"/>
            <w:hideMark/>
          </w:tcPr>
          <w:p w14:paraId="3D6FBA1A" w14:textId="77777777" w:rsidR="00DD63FE" w:rsidRPr="00B43B96" w:rsidRDefault="00DD63FE" w:rsidP="00DD63FE">
            <w:pPr>
              <w:jc w:val="both"/>
              <w:rPr>
                <w:rFonts w:eastAsia="Times New Roman" w:cs="Times New Roman"/>
                <w:color w:val="FF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02434D8B" w14:textId="77777777" w:rsidR="00DD63FE" w:rsidRPr="00B43B96" w:rsidRDefault="00DD63FE" w:rsidP="005F6D51">
            <w:pPr>
              <w:rPr>
                <w:rFonts w:eastAsia="Times New Roman" w:cs="Times New Roman"/>
                <w:color w:val="000000"/>
                <w:sz w:val="22"/>
              </w:rPr>
            </w:pPr>
          </w:p>
        </w:tc>
        <w:tc>
          <w:tcPr>
            <w:tcW w:w="1701" w:type="dxa"/>
            <w:vMerge/>
            <w:tcBorders>
              <w:left w:val="single" w:sz="4" w:space="0" w:color="auto"/>
              <w:right w:val="single" w:sz="4" w:space="0" w:color="auto"/>
            </w:tcBorders>
            <w:vAlign w:val="center"/>
            <w:hideMark/>
          </w:tcPr>
          <w:p w14:paraId="6B0275A8" w14:textId="6031F9DC" w:rsidR="00DD63FE" w:rsidRPr="00B43B96" w:rsidRDefault="00DD63FE" w:rsidP="005F6D51">
            <w:pPr>
              <w:rPr>
                <w:rFonts w:eastAsia="Times New Roman" w:cs="Times New Roman"/>
                <w:b/>
                <w:bCs/>
                <w:color w:val="000000"/>
                <w:sz w:val="22"/>
              </w:rPr>
            </w:pPr>
          </w:p>
        </w:tc>
      </w:tr>
      <w:tr w:rsidR="00DD63FE" w:rsidRPr="00B43B96" w14:paraId="0528A11B" w14:textId="77777777" w:rsidTr="00DD63FE">
        <w:trPr>
          <w:trHeight w:val="178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F4246E4" w14:textId="77777777" w:rsidR="00DD63FE" w:rsidRPr="00B43B96" w:rsidRDefault="00DD63FE"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6CA67224" w14:textId="77777777" w:rsidR="00DD63FE" w:rsidRPr="00B43B96" w:rsidRDefault="00DD63FE"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4875BCB3"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 xml:space="preserve"> Phụ lục III</w:t>
            </w:r>
            <w:r w:rsidRPr="00B43B96">
              <w:rPr>
                <w:rFonts w:eastAsia="Times New Roman" w:cs="Times New Roman"/>
                <w:color w:val="000000"/>
                <w:sz w:val="22"/>
              </w:rPr>
              <w:br/>
              <w:t xml:space="preserve"> mục 2 phần B</w:t>
            </w:r>
            <w:r w:rsidRPr="00B43B96">
              <w:rPr>
                <w:rFonts w:eastAsia="Times New Roman" w:cs="Times New Roman"/>
                <w:color w:val="000000"/>
                <w:sz w:val="22"/>
              </w:rPr>
              <w:br/>
              <w:t>STT34</w:t>
            </w:r>
          </w:p>
        </w:tc>
        <w:tc>
          <w:tcPr>
            <w:tcW w:w="1690" w:type="dxa"/>
            <w:tcBorders>
              <w:top w:val="nil"/>
              <w:left w:val="nil"/>
              <w:bottom w:val="single" w:sz="4" w:space="0" w:color="auto"/>
              <w:right w:val="single" w:sz="4" w:space="0" w:color="auto"/>
            </w:tcBorders>
            <w:shd w:val="clear" w:color="auto" w:fill="auto"/>
            <w:vAlign w:val="center"/>
            <w:hideMark/>
          </w:tcPr>
          <w:p w14:paraId="67D4EEF9"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Đại lý làm thủ tục hải quan</w:t>
            </w:r>
          </w:p>
        </w:tc>
        <w:tc>
          <w:tcPr>
            <w:tcW w:w="3974" w:type="dxa"/>
            <w:vMerge/>
            <w:tcBorders>
              <w:top w:val="nil"/>
              <w:left w:val="single" w:sz="4" w:space="0" w:color="auto"/>
              <w:bottom w:val="single" w:sz="4" w:space="0" w:color="auto"/>
              <w:right w:val="single" w:sz="4" w:space="0" w:color="auto"/>
            </w:tcBorders>
            <w:vAlign w:val="center"/>
            <w:hideMark/>
          </w:tcPr>
          <w:p w14:paraId="6EE0BF64" w14:textId="77777777" w:rsidR="00DD63FE" w:rsidRPr="00B43B96" w:rsidRDefault="00DD63FE" w:rsidP="00DD63FE">
            <w:pPr>
              <w:jc w:val="both"/>
              <w:rPr>
                <w:rFonts w:eastAsia="Times New Roman" w:cs="Times New Roman"/>
                <w:color w:val="FF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3F1B3F9D" w14:textId="77777777" w:rsidR="00DD63FE" w:rsidRPr="00B43B96" w:rsidRDefault="00DD63FE" w:rsidP="005F6D51">
            <w:pPr>
              <w:rPr>
                <w:rFonts w:eastAsia="Times New Roman" w:cs="Times New Roman"/>
                <w:color w:val="000000"/>
                <w:sz w:val="22"/>
              </w:rPr>
            </w:pPr>
          </w:p>
        </w:tc>
        <w:tc>
          <w:tcPr>
            <w:tcW w:w="1701" w:type="dxa"/>
            <w:vMerge/>
            <w:tcBorders>
              <w:left w:val="single" w:sz="4" w:space="0" w:color="auto"/>
              <w:right w:val="single" w:sz="4" w:space="0" w:color="auto"/>
            </w:tcBorders>
            <w:shd w:val="clear" w:color="auto" w:fill="auto"/>
            <w:vAlign w:val="center"/>
            <w:hideMark/>
          </w:tcPr>
          <w:p w14:paraId="13642D40" w14:textId="3F23D0DC" w:rsidR="00DD63FE" w:rsidRPr="00B43B96" w:rsidRDefault="00DD63FE" w:rsidP="005F6D51">
            <w:pPr>
              <w:rPr>
                <w:rFonts w:eastAsia="Times New Roman" w:cs="Times New Roman"/>
                <w:b/>
                <w:bCs/>
                <w:color w:val="000000"/>
                <w:sz w:val="22"/>
              </w:rPr>
            </w:pPr>
          </w:p>
        </w:tc>
      </w:tr>
      <w:tr w:rsidR="00DD63FE" w:rsidRPr="00B43B96" w14:paraId="069787C3" w14:textId="77777777" w:rsidTr="00DD63FE">
        <w:trPr>
          <w:trHeight w:val="177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2B94CC6" w14:textId="77777777" w:rsidR="00DD63FE" w:rsidRPr="00B43B96" w:rsidRDefault="00DD63FE"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19C2F1BE" w14:textId="77777777" w:rsidR="00DD63FE" w:rsidRPr="00B43B96" w:rsidRDefault="00DD63FE"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66C0C723"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 xml:space="preserve"> Phụ lục III</w:t>
            </w:r>
            <w:r w:rsidRPr="00B43B96">
              <w:rPr>
                <w:rFonts w:eastAsia="Times New Roman" w:cs="Times New Roman"/>
                <w:color w:val="000000"/>
                <w:sz w:val="22"/>
              </w:rPr>
              <w:br w:type="page"/>
              <w:t xml:space="preserve"> mục 2 phần B</w:t>
            </w:r>
            <w:r w:rsidRPr="00B43B96">
              <w:rPr>
                <w:rFonts w:eastAsia="Times New Roman" w:cs="Times New Roman"/>
                <w:color w:val="000000"/>
                <w:sz w:val="22"/>
              </w:rPr>
              <w:br w:type="page"/>
              <w:t>STT35</w:t>
            </w:r>
          </w:p>
        </w:tc>
        <w:tc>
          <w:tcPr>
            <w:tcW w:w="1690" w:type="dxa"/>
            <w:tcBorders>
              <w:top w:val="nil"/>
              <w:left w:val="nil"/>
              <w:bottom w:val="single" w:sz="4" w:space="0" w:color="auto"/>
              <w:right w:val="single" w:sz="4" w:space="0" w:color="auto"/>
            </w:tcBorders>
            <w:shd w:val="clear" w:color="auto" w:fill="auto"/>
            <w:vAlign w:val="center"/>
            <w:hideMark/>
          </w:tcPr>
          <w:p w14:paraId="0CA474A4"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Dịch vụ kế toán</w:t>
            </w:r>
          </w:p>
        </w:tc>
        <w:tc>
          <w:tcPr>
            <w:tcW w:w="3974" w:type="dxa"/>
            <w:vMerge/>
            <w:tcBorders>
              <w:top w:val="nil"/>
              <w:left w:val="single" w:sz="4" w:space="0" w:color="auto"/>
              <w:bottom w:val="single" w:sz="4" w:space="0" w:color="auto"/>
              <w:right w:val="single" w:sz="4" w:space="0" w:color="auto"/>
            </w:tcBorders>
            <w:vAlign w:val="center"/>
            <w:hideMark/>
          </w:tcPr>
          <w:p w14:paraId="1C1B72C6" w14:textId="77777777" w:rsidR="00DD63FE" w:rsidRPr="00B43B96" w:rsidRDefault="00DD63FE" w:rsidP="00DD63FE">
            <w:pPr>
              <w:jc w:val="both"/>
              <w:rPr>
                <w:rFonts w:eastAsia="Times New Roman" w:cs="Times New Roman"/>
                <w:color w:val="FF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640EDC6F" w14:textId="77777777" w:rsidR="00DD63FE" w:rsidRPr="00B43B96" w:rsidRDefault="00DD63FE" w:rsidP="005F6D51">
            <w:pPr>
              <w:rPr>
                <w:rFonts w:eastAsia="Times New Roman" w:cs="Times New Roman"/>
                <w:color w:val="000000"/>
                <w:sz w:val="22"/>
              </w:rPr>
            </w:pPr>
          </w:p>
        </w:tc>
        <w:tc>
          <w:tcPr>
            <w:tcW w:w="1701" w:type="dxa"/>
            <w:vMerge/>
            <w:tcBorders>
              <w:left w:val="single" w:sz="4" w:space="0" w:color="auto"/>
              <w:right w:val="single" w:sz="4" w:space="0" w:color="auto"/>
            </w:tcBorders>
            <w:shd w:val="clear" w:color="auto" w:fill="auto"/>
            <w:vAlign w:val="center"/>
            <w:hideMark/>
          </w:tcPr>
          <w:p w14:paraId="292B8B9B" w14:textId="2E93252C" w:rsidR="00DD63FE" w:rsidRPr="00B43B96" w:rsidRDefault="00DD63FE" w:rsidP="005F6D51">
            <w:pPr>
              <w:rPr>
                <w:rFonts w:eastAsia="Times New Roman" w:cs="Times New Roman"/>
                <w:b/>
                <w:bCs/>
                <w:color w:val="000000"/>
                <w:sz w:val="22"/>
              </w:rPr>
            </w:pPr>
          </w:p>
        </w:tc>
      </w:tr>
      <w:tr w:rsidR="00DD63FE" w:rsidRPr="00B43B96" w14:paraId="14E75889" w14:textId="77777777" w:rsidTr="00DD63FE">
        <w:trPr>
          <w:trHeight w:val="177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E3FFE21" w14:textId="77777777" w:rsidR="00DD63FE" w:rsidRPr="00B43B96" w:rsidRDefault="00DD63FE"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78054453" w14:textId="77777777" w:rsidR="00DD63FE" w:rsidRPr="00B43B96" w:rsidRDefault="00DD63FE"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7D1B2C98"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 xml:space="preserve"> Phụ lục III</w:t>
            </w:r>
            <w:r w:rsidRPr="00B43B96">
              <w:rPr>
                <w:rFonts w:eastAsia="Times New Roman" w:cs="Times New Roman"/>
                <w:color w:val="000000"/>
                <w:sz w:val="22"/>
              </w:rPr>
              <w:br/>
              <w:t xml:space="preserve"> mục 2 phần B</w:t>
            </w:r>
            <w:r w:rsidRPr="00B43B96">
              <w:rPr>
                <w:rFonts w:eastAsia="Times New Roman" w:cs="Times New Roman"/>
                <w:color w:val="000000"/>
                <w:sz w:val="22"/>
              </w:rPr>
              <w:br/>
              <w:t>STT36</w:t>
            </w:r>
          </w:p>
        </w:tc>
        <w:tc>
          <w:tcPr>
            <w:tcW w:w="1690" w:type="dxa"/>
            <w:tcBorders>
              <w:top w:val="nil"/>
              <w:left w:val="nil"/>
              <w:bottom w:val="single" w:sz="4" w:space="0" w:color="auto"/>
              <w:right w:val="single" w:sz="4" w:space="0" w:color="auto"/>
            </w:tcBorders>
            <w:shd w:val="clear" w:color="auto" w:fill="auto"/>
            <w:vAlign w:val="center"/>
            <w:hideMark/>
          </w:tcPr>
          <w:p w14:paraId="168ABA95"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Dịch vụ kiểm toán và các dịch vụ liên quan khác về tài chính, kế toán, thuế</w:t>
            </w:r>
          </w:p>
        </w:tc>
        <w:tc>
          <w:tcPr>
            <w:tcW w:w="3974" w:type="dxa"/>
            <w:vMerge/>
            <w:tcBorders>
              <w:top w:val="nil"/>
              <w:left w:val="single" w:sz="4" w:space="0" w:color="auto"/>
              <w:bottom w:val="single" w:sz="4" w:space="0" w:color="auto"/>
              <w:right w:val="single" w:sz="4" w:space="0" w:color="auto"/>
            </w:tcBorders>
            <w:vAlign w:val="center"/>
            <w:hideMark/>
          </w:tcPr>
          <w:p w14:paraId="6324A73D" w14:textId="77777777" w:rsidR="00DD63FE" w:rsidRPr="00B43B96" w:rsidRDefault="00DD63FE" w:rsidP="00DD63FE">
            <w:pPr>
              <w:jc w:val="both"/>
              <w:rPr>
                <w:rFonts w:eastAsia="Times New Roman" w:cs="Times New Roman"/>
                <w:color w:val="FF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1030C972" w14:textId="77777777" w:rsidR="00DD63FE" w:rsidRPr="00B43B96" w:rsidRDefault="00DD63FE" w:rsidP="005F6D51">
            <w:pPr>
              <w:rPr>
                <w:rFonts w:eastAsia="Times New Roman" w:cs="Times New Roman"/>
                <w:color w:val="000000"/>
                <w:sz w:val="22"/>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3AACDEAD" w14:textId="0717E064" w:rsidR="00DD63FE" w:rsidRPr="00B43B96" w:rsidRDefault="00DD63FE" w:rsidP="005F6D51">
            <w:pPr>
              <w:rPr>
                <w:rFonts w:eastAsia="Times New Roman" w:cs="Times New Roman"/>
                <w:b/>
                <w:bCs/>
                <w:color w:val="000000"/>
                <w:sz w:val="22"/>
              </w:rPr>
            </w:pPr>
          </w:p>
        </w:tc>
      </w:tr>
      <w:tr w:rsidR="005F6D51" w:rsidRPr="00B43B96" w14:paraId="56DD277F" w14:textId="77777777" w:rsidTr="00220B5F">
        <w:trPr>
          <w:trHeight w:val="99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A3C3067" w14:textId="77777777" w:rsidR="005F6D51" w:rsidRPr="00B43B96" w:rsidRDefault="005F6D51" w:rsidP="005F6D51">
            <w:pPr>
              <w:rPr>
                <w:rFonts w:eastAsia="Times New Roman" w:cs="Times New Roman"/>
                <w:color w:val="000000"/>
                <w:sz w:val="22"/>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42198E79" w14:textId="77777777" w:rsidR="005F6D51" w:rsidRPr="00B43B96" w:rsidRDefault="005F6D51" w:rsidP="005F6D51">
            <w:pPr>
              <w:rPr>
                <w:rFonts w:eastAsia="Times New Roman" w:cs="Times New Roman"/>
                <w:b/>
                <w:bCs/>
                <w:color w:val="000000"/>
                <w:sz w:val="22"/>
              </w:rPr>
            </w:pP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697B947E"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xml:space="preserve"> Phụ lục III</w:t>
            </w:r>
            <w:r w:rsidRPr="00B43B96">
              <w:rPr>
                <w:rFonts w:eastAsia="Times New Roman" w:cs="Times New Roman"/>
                <w:color w:val="000000"/>
                <w:sz w:val="22"/>
              </w:rPr>
              <w:br/>
              <w:t xml:space="preserve"> mục 2 phần B</w:t>
            </w:r>
            <w:r w:rsidRPr="00B43B96">
              <w:rPr>
                <w:rFonts w:eastAsia="Times New Roman" w:cs="Times New Roman"/>
                <w:color w:val="000000"/>
                <w:sz w:val="22"/>
              </w:rPr>
              <w:br/>
              <w:t>STT37</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44FC8C20"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Dịch vụ thẩm định giá</w:t>
            </w:r>
          </w:p>
        </w:tc>
        <w:tc>
          <w:tcPr>
            <w:tcW w:w="3974" w:type="dxa"/>
            <w:vMerge/>
            <w:tcBorders>
              <w:top w:val="single" w:sz="4" w:space="0" w:color="auto"/>
              <w:left w:val="single" w:sz="4" w:space="0" w:color="auto"/>
              <w:bottom w:val="single" w:sz="4" w:space="0" w:color="auto"/>
              <w:right w:val="single" w:sz="4" w:space="0" w:color="auto"/>
            </w:tcBorders>
            <w:vAlign w:val="center"/>
            <w:hideMark/>
          </w:tcPr>
          <w:p w14:paraId="2798861D" w14:textId="77777777" w:rsidR="005F6D51" w:rsidRPr="00B43B96" w:rsidRDefault="005F6D51" w:rsidP="00DD63FE">
            <w:pPr>
              <w:jc w:val="both"/>
              <w:rPr>
                <w:rFonts w:eastAsia="Times New Roman" w:cs="Times New Roman"/>
                <w:color w:val="FF0000"/>
                <w:sz w:val="22"/>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215DBBE3" w14:textId="77777777" w:rsidR="005F6D51" w:rsidRPr="00B43B96" w:rsidRDefault="005F6D51" w:rsidP="005F6D51">
            <w:pPr>
              <w:rPr>
                <w:rFonts w:eastAsia="Times New Roman" w:cs="Times New Roman"/>
                <w:color w:val="000000"/>
                <w:sz w:val="22"/>
              </w:rPr>
            </w:pPr>
          </w:p>
        </w:tc>
        <w:tc>
          <w:tcPr>
            <w:tcW w:w="1701" w:type="dxa"/>
            <w:tcBorders>
              <w:top w:val="single" w:sz="4" w:space="0" w:color="auto"/>
              <w:left w:val="nil"/>
              <w:right w:val="single" w:sz="4" w:space="0" w:color="auto"/>
            </w:tcBorders>
            <w:shd w:val="clear" w:color="auto" w:fill="auto"/>
            <w:vAlign w:val="center"/>
            <w:hideMark/>
          </w:tcPr>
          <w:p w14:paraId="23FDB388" w14:textId="77777777" w:rsidR="005F6D51" w:rsidRPr="00B43B96" w:rsidRDefault="005F6D51" w:rsidP="005F6D51">
            <w:pPr>
              <w:rPr>
                <w:rFonts w:eastAsia="Times New Roman" w:cs="Times New Roman"/>
                <w:b/>
                <w:bCs/>
                <w:color w:val="000000"/>
                <w:sz w:val="22"/>
              </w:rPr>
            </w:pPr>
            <w:r w:rsidRPr="00B43B96">
              <w:rPr>
                <w:rFonts w:eastAsia="Times New Roman" w:cs="Times New Roman"/>
                <w:b/>
                <w:bCs/>
                <w:color w:val="000000"/>
                <w:sz w:val="22"/>
              </w:rPr>
              <w:t> </w:t>
            </w:r>
          </w:p>
        </w:tc>
      </w:tr>
      <w:tr w:rsidR="00220B5F" w:rsidRPr="00B43B96" w14:paraId="6E712038" w14:textId="77777777" w:rsidTr="00220B5F">
        <w:trPr>
          <w:trHeight w:val="1680"/>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D410AB9" w14:textId="77777777" w:rsidR="00220B5F" w:rsidRPr="00B43B96" w:rsidRDefault="00220B5F" w:rsidP="005F6D51">
            <w:pPr>
              <w:jc w:val="center"/>
              <w:rPr>
                <w:rFonts w:eastAsia="Times New Roman" w:cs="Times New Roman"/>
                <w:color w:val="000000"/>
                <w:sz w:val="22"/>
              </w:rPr>
            </w:pPr>
            <w:r w:rsidRPr="00B43B96">
              <w:rPr>
                <w:rFonts w:eastAsia="Times New Roman" w:cs="Times New Roman"/>
                <w:color w:val="000000"/>
                <w:sz w:val="22"/>
              </w:rPr>
              <w:t>4</w:t>
            </w:r>
          </w:p>
        </w:tc>
        <w:tc>
          <w:tcPr>
            <w:tcW w:w="1341" w:type="dxa"/>
            <w:vMerge w:val="restart"/>
            <w:tcBorders>
              <w:top w:val="nil"/>
              <w:left w:val="single" w:sz="4" w:space="0" w:color="auto"/>
              <w:bottom w:val="single" w:sz="4" w:space="0" w:color="auto"/>
              <w:right w:val="single" w:sz="4" w:space="0" w:color="auto"/>
            </w:tcBorders>
            <w:shd w:val="clear" w:color="auto" w:fill="auto"/>
            <w:hideMark/>
          </w:tcPr>
          <w:p w14:paraId="4345685F" w14:textId="77777777" w:rsidR="00220B5F" w:rsidRPr="00B43B96" w:rsidRDefault="00220B5F" w:rsidP="005F6D51">
            <w:pPr>
              <w:jc w:val="center"/>
              <w:rPr>
                <w:rFonts w:eastAsia="Times New Roman" w:cs="Times New Roman"/>
                <w:b/>
                <w:bCs/>
                <w:color w:val="000000"/>
                <w:sz w:val="22"/>
              </w:rPr>
            </w:pPr>
            <w:r w:rsidRPr="00B43B96">
              <w:rPr>
                <w:rFonts w:eastAsia="Times New Roman" w:cs="Times New Roman"/>
                <w:b/>
                <w:bCs/>
                <w:color w:val="000000"/>
                <w:sz w:val="22"/>
              </w:rPr>
              <w:t>Bộ Giao thông vận tài</w:t>
            </w:r>
          </w:p>
        </w:tc>
        <w:tc>
          <w:tcPr>
            <w:tcW w:w="1661" w:type="dxa"/>
            <w:tcBorders>
              <w:top w:val="nil"/>
              <w:left w:val="nil"/>
              <w:bottom w:val="single" w:sz="4" w:space="0" w:color="auto"/>
              <w:right w:val="single" w:sz="4" w:space="0" w:color="auto"/>
            </w:tcBorders>
            <w:shd w:val="clear" w:color="auto" w:fill="auto"/>
            <w:vAlign w:val="center"/>
            <w:hideMark/>
          </w:tcPr>
          <w:p w14:paraId="58C1E671" w14:textId="77777777" w:rsidR="00220B5F" w:rsidRPr="00B43B96" w:rsidRDefault="00220B5F" w:rsidP="005F6D51">
            <w:pPr>
              <w:jc w:val="center"/>
              <w:rPr>
                <w:rFonts w:eastAsia="Times New Roman" w:cs="Times New Roman"/>
                <w:color w:val="000000"/>
                <w:sz w:val="22"/>
              </w:rPr>
            </w:pPr>
            <w:r w:rsidRPr="00B43B96">
              <w:rPr>
                <w:rFonts w:eastAsia="Times New Roman" w:cs="Times New Roman"/>
                <w:color w:val="000000"/>
                <w:sz w:val="22"/>
              </w:rPr>
              <w:t xml:space="preserve"> Phụ lục III</w:t>
            </w:r>
            <w:r w:rsidRPr="00B43B96">
              <w:rPr>
                <w:rFonts w:eastAsia="Times New Roman" w:cs="Times New Roman"/>
                <w:color w:val="000000"/>
                <w:sz w:val="22"/>
              </w:rPr>
              <w:br/>
              <w:t>Mục 1 phần B STT14, STT15</w:t>
            </w:r>
          </w:p>
        </w:tc>
        <w:tc>
          <w:tcPr>
            <w:tcW w:w="1690" w:type="dxa"/>
            <w:tcBorders>
              <w:top w:val="nil"/>
              <w:left w:val="nil"/>
              <w:bottom w:val="single" w:sz="4" w:space="0" w:color="auto"/>
              <w:right w:val="single" w:sz="4" w:space="0" w:color="auto"/>
            </w:tcBorders>
            <w:shd w:val="clear" w:color="auto" w:fill="auto"/>
            <w:vAlign w:val="center"/>
            <w:hideMark/>
          </w:tcPr>
          <w:p w14:paraId="21B26667" w14:textId="77777777" w:rsidR="00220B5F" w:rsidRPr="00B43B96" w:rsidRDefault="00220B5F" w:rsidP="005F6D51">
            <w:pPr>
              <w:jc w:val="both"/>
              <w:rPr>
                <w:rFonts w:eastAsia="Times New Roman" w:cs="Times New Roman"/>
                <w:color w:val="000000"/>
                <w:sz w:val="22"/>
              </w:rPr>
            </w:pPr>
            <w:r w:rsidRPr="00B43B96">
              <w:rPr>
                <w:rFonts w:eastAsia="Times New Roman" w:cs="Times New Roman"/>
                <w:color w:val="000000"/>
                <w:sz w:val="22"/>
              </w:rPr>
              <w:t>DV vận tải đa phương thức quốc tế;</w:t>
            </w:r>
            <w:r w:rsidRPr="00B43B96">
              <w:rPr>
                <w:rFonts w:eastAsia="Times New Roman" w:cs="Times New Roman"/>
                <w:color w:val="000000"/>
                <w:sz w:val="22"/>
              </w:rPr>
              <w:br/>
              <w:t>DV thiết kế phương tiện vận tải</w:t>
            </w:r>
          </w:p>
        </w:tc>
        <w:tc>
          <w:tcPr>
            <w:tcW w:w="3974" w:type="dxa"/>
            <w:vMerge w:val="restart"/>
            <w:tcBorders>
              <w:top w:val="nil"/>
              <w:left w:val="single" w:sz="4" w:space="0" w:color="auto"/>
              <w:bottom w:val="single" w:sz="4" w:space="0" w:color="auto"/>
              <w:right w:val="single" w:sz="4" w:space="0" w:color="auto"/>
            </w:tcBorders>
            <w:shd w:val="clear" w:color="auto" w:fill="auto"/>
            <w:hideMark/>
          </w:tcPr>
          <w:p w14:paraId="540F3FBB" w14:textId="77777777" w:rsidR="00220B5F" w:rsidRPr="00B43B96" w:rsidRDefault="00220B5F" w:rsidP="00DD63FE">
            <w:pPr>
              <w:jc w:val="both"/>
              <w:rPr>
                <w:rFonts w:eastAsia="Times New Roman" w:cs="Times New Roman"/>
                <w:color w:val="FF0000"/>
                <w:sz w:val="22"/>
              </w:rPr>
            </w:pPr>
            <w:proofErr w:type="gramStart"/>
            <w:r w:rsidRPr="00B43B96">
              <w:rPr>
                <w:rFonts w:eastAsia="Times New Roman" w:cs="Times New Roman"/>
                <w:color w:val="000000"/>
                <w:sz w:val="22"/>
              </w:rPr>
              <w:t xml:space="preserve">(1) Một số dịch vụ kinh doanh có điều kiện thuộc trách nhiệm quản lý nhà nước của Bộ GTVT tại Phụ lục II ban hành kèm theo NĐ 59/2006/NĐ-CP có dẫn chiếu đến </w:t>
            </w:r>
            <w:r w:rsidRPr="00B43B96">
              <w:rPr>
                <w:rFonts w:eastAsia="Times New Roman" w:cs="Times New Roman"/>
                <w:b/>
                <w:bCs/>
                <w:color w:val="000000"/>
                <w:sz w:val="22"/>
              </w:rPr>
              <w:t>các văn bản quy định quản lý đã hết hiệu lực và được thay thế bằng các văn bản quy phạm pháp luật khác</w:t>
            </w:r>
            <w:r w:rsidRPr="00B43B96">
              <w:rPr>
                <w:rFonts w:eastAsia="Times New Roman" w:cs="Times New Roman"/>
                <w:color w:val="000000"/>
                <w:sz w:val="22"/>
              </w:rPr>
              <w:t xml:space="preserve"> (như NĐ số 10/2001/NĐ-CP ngày 19/3/2021 của Chính phủ về điều kiện kinh doanh dịch vụ hàng hải đã được thay thế bằng NĐ số 30/2014/NĐ-CP ngày 14/4/2014 của Chính phủ; NĐ 21/2005/NĐ-CP ngày 01/3/2005 của Chính phủ quy định chi tiết thi hành một số điều của luật giao thông đường thủy nội địa được thay thế bằng NĐ 24/2015/NĐ-CP ngày 27/02/2015 của Chính phủ, v.v.).</w:t>
            </w:r>
            <w:r w:rsidRPr="00B43B96">
              <w:rPr>
                <w:rFonts w:eastAsia="Times New Roman" w:cs="Times New Roman"/>
                <w:color w:val="FF0000"/>
                <w:sz w:val="22"/>
              </w:rPr>
              <w:br/>
            </w:r>
            <w:proofErr w:type="gramEnd"/>
            <w:r w:rsidRPr="00B43B96">
              <w:rPr>
                <w:rFonts w:eastAsia="Times New Roman" w:cs="Times New Roman"/>
                <w:color w:val="000000"/>
                <w:sz w:val="22"/>
              </w:rPr>
              <w:t xml:space="preserve">(2) Tại Luật Đầu tư 2020 quy định Danh mục ngành nghề kinh doanh có điều kiện, trong đó </w:t>
            </w:r>
            <w:r w:rsidRPr="00B43B96">
              <w:rPr>
                <w:rFonts w:eastAsia="Times New Roman" w:cs="Times New Roman"/>
                <w:b/>
                <w:bCs/>
                <w:color w:val="000000"/>
                <w:sz w:val="22"/>
              </w:rPr>
              <w:t xml:space="preserve">đã có quy định đầy đủ các ngành, nghề kinh doanh có điều kiện thuộc trách </w:t>
            </w:r>
            <w:r w:rsidRPr="00B43B96">
              <w:rPr>
                <w:rFonts w:eastAsia="Times New Roman" w:cs="Times New Roman"/>
                <w:b/>
                <w:bCs/>
                <w:color w:val="000000"/>
                <w:sz w:val="22"/>
              </w:rPr>
              <w:lastRenderedPageBreak/>
              <w:t>nhiệm quản lý của Bộ GTVT</w:t>
            </w:r>
            <w:r w:rsidRPr="00B43B96">
              <w:rPr>
                <w:rFonts w:eastAsia="Times New Roman" w:cs="Times New Roman"/>
                <w:color w:val="000000"/>
                <w:sz w:val="22"/>
              </w:rPr>
              <w:t xml:space="preserve">. </w:t>
            </w:r>
            <w:r w:rsidRPr="00B43B96">
              <w:rPr>
                <w:rFonts w:eastAsia="Times New Roman" w:cs="Times New Roman"/>
                <w:color w:val="FF0000"/>
                <w:sz w:val="22"/>
              </w:rPr>
              <w:br/>
            </w:r>
            <w:proofErr w:type="gramStart"/>
            <w:r w:rsidRPr="00B43B96">
              <w:rPr>
                <w:rFonts w:eastAsia="Times New Roman" w:cs="Times New Roman"/>
                <w:color w:val="000000"/>
                <w:sz w:val="22"/>
              </w:rPr>
              <w:t>Theo quy định tại khoản 2 Điều 4 Luật Đầu tư 2020, “Trường hợp có quy định khác nhau giữa Luật Đầu tư và luật khác đã được ban hành trước ngày Luật Đầu tư có hiệu lực thi hành về ngành, nghề cấm đầu tư kinh doanh hoặc ngành, nghề đầu tư kinh doanh có điều kiện thì thực hiện theo quy định của Luật Đầu tư”.</w:t>
            </w:r>
            <w:proofErr w:type="gramEnd"/>
            <w:r w:rsidRPr="00B43B96">
              <w:rPr>
                <w:rFonts w:eastAsia="Times New Roman" w:cs="Times New Roman"/>
                <w:color w:val="000000"/>
                <w:sz w:val="22"/>
              </w:rPr>
              <w:t xml:space="preserve"> </w:t>
            </w:r>
            <w:proofErr w:type="gramStart"/>
            <w:r w:rsidRPr="00B43B96">
              <w:rPr>
                <w:rFonts w:eastAsia="Times New Roman" w:cs="Times New Roman"/>
                <w:color w:val="000000"/>
                <w:sz w:val="22"/>
              </w:rPr>
              <w:t>Như vậy, các quy định về ngành, nghề cấm kinh doanh, kinh doanh có điều kiện sẽ phải áp dụng theo quy định tại Luật Đầu tư 2020</w:t>
            </w:r>
            <w:r w:rsidRPr="00B43B96">
              <w:rPr>
                <w:rFonts w:eastAsia="Times New Roman" w:cs="Times New Roman"/>
                <w:color w:val="FF0000"/>
                <w:sz w:val="22"/>
              </w:rPr>
              <w:br/>
            </w:r>
            <w:r w:rsidRPr="00B43B96">
              <w:rPr>
                <w:rFonts w:eastAsia="Times New Roman" w:cs="Times New Roman"/>
                <w:color w:val="000000"/>
                <w:sz w:val="22"/>
              </w:rPr>
              <w:t>Do vậy, v</w:t>
            </w:r>
            <w:r w:rsidRPr="00B43B96">
              <w:rPr>
                <w:rFonts w:eastAsia="Times New Roman" w:cs="Times New Roman"/>
                <w:b/>
                <w:bCs/>
                <w:color w:val="000000"/>
                <w:sz w:val="22"/>
              </w:rPr>
              <w:t>iệc xem xét bãi bỏ</w:t>
            </w:r>
            <w:r w:rsidRPr="00B43B96">
              <w:rPr>
                <w:rFonts w:eastAsia="Times New Roman" w:cs="Times New Roman"/>
                <w:color w:val="000000"/>
                <w:sz w:val="22"/>
              </w:rPr>
              <w:t xml:space="preserve"> Danh mục hàng hóa, dịch vụ kinh doanh, hạn chế kinh doanh và kinh doanh có điều kiện thuộc trách nhiệm quản lý của Bộ GTVT được quy định tại Nghị định số 59/2006/NĐ-Cp của Chính phủ </w:t>
            </w:r>
            <w:r w:rsidRPr="00B43B96">
              <w:rPr>
                <w:rFonts w:eastAsia="Times New Roman" w:cs="Times New Roman"/>
                <w:b/>
                <w:bCs/>
                <w:color w:val="000000"/>
                <w:sz w:val="22"/>
              </w:rPr>
              <w:t>là phù hợp và có cơ sở.</w:t>
            </w:r>
            <w:proofErr w:type="gramEnd"/>
          </w:p>
        </w:tc>
        <w:tc>
          <w:tcPr>
            <w:tcW w:w="4962" w:type="dxa"/>
            <w:vMerge w:val="restart"/>
            <w:tcBorders>
              <w:top w:val="nil"/>
              <w:left w:val="single" w:sz="4" w:space="0" w:color="auto"/>
              <w:bottom w:val="single" w:sz="4" w:space="0" w:color="auto"/>
              <w:right w:val="single" w:sz="4" w:space="0" w:color="auto"/>
            </w:tcBorders>
            <w:shd w:val="clear" w:color="auto" w:fill="auto"/>
            <w:vAlign w:val="center"/>
            <w:hideMark/>
          </w:tcPr>
          <w:p w14:paraId="680CB941" w14:textId="77777777" w:rsidR="00220B5F" w:rsidRPr="00B43B96" w:rsidRDefault="00220B5F" w:rsidP="00D92656">
            <w:pPr>
              <w:rPr>
                <w:rFonts w:eastAsia="Times New Roman" w:cs="Times New Roman"/>
                <w:color w:val="000000"/>
                <w:sz w:val="22"/>
              </w:rPr>
            </w:pPr>
            <w:r w:rsidRPr="00B43B96">
              <w:rPr>
                <w:rFonts w:eastAsia="Times New Roman" w:cs="Times New Roman"/>
                <w:color w:val="000000"/>
                <w:sz w:val="22"/>
              </w:rPr>
              <w:lastRenderedPageBreak/>
              <w:t>(1) Thống nhất với nội dung dự thảo Tờ trình xây dựng NĐ bãi bỏ NĐ 59/2006/NĐ-CP;</w:t>
            </w:r>
            <w:r w:rsidRPr="00B43B96">
              <w:rPr>
                <w:rFonts w:eastAsia="Times New Roman" w:cs="Times New Roman"/>
                <w:color w:val="000000"/>
                <w:sz w:val="22"/>
              </w:rPr>
              <w:br/>
              <w:t>(2) Đối với dự thảo NĐ: Đề nghị rà soát, bãi bỏ NĐ 43/2009/NĐ-CP ngày 07/5/2009 của CP sửa đổi, bổ sung 1 số điều của NĐ59</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35705CB6" w14:textId="77777777" w:rsidR="00220B5F" w:rsidRPr="00B43B96" w:rsidRDefault="00220B5F" w:rsidP="005F6D51">
            <w:pPr>
              <w:rPr>
                <w:rFonts w:eastAsia="Times New Roman" w:cs="Times New Roman"/>
                <w:b/>
                <w:bCs/>
                <w:color w:val="000000"/>
                <w:sz w:val="22"/>
              </w:rPr>
            </w:pPr>
            <w:r w:rsidRPr="00B43B96">
              <w:rPr>
                <w:rFonts w:eastAsia="Times New Roman" w:cs="Times New Roman"/>
                <w:b/>
                <w:bCs/>
                <w:color w:val="000000"/>
                <w:sz w:val="22"/>
              </w:rPr>
              <w:t>Tiếp thu ý kiến:</w:t>
            </w:r>
            <w:r w:rsidRPr="00B43B96">
              <w:rPr>
                <w:rFonts w:eastAsia="Times New Roman" w:cs="Times New Roman"/>
                <w:b/>
                <w:bCs/>
                <w:color w:val="000000"/>
                <w:sz w:val="22"/>
              </w:rPr>
              <w:br/>
              <w:t>(1) Nhất trí bãi bỏ NĐ 59;</w:t>
            </w:r>
            <w:r w:rsidRPr="00B43B96">
              <w:rPr>
                <w:rFonts w:eastAsia="Times New Roman" w:cs="Times New Roman"/>
                <w:b/>
                <w:bCs/>
                <w:color w:val="000000"/>
                <w:sz w:val="22"/>
              </w:rPr>
              <w:br/>
              <w:t>(2) Bổ sung dự thảo NĐ</w:t>
            </w:r>
          </w:p>
          <w:p w14:paraId="4B2BE807" w14:textId="32A18C55" w:rsidR="00220B5F" w:rsidRPr="00B43B96" w:rsidRDefault="00220B5F" w:rsidP="005F6D51">
            <w:pPr>
              <w:jc w:val="center"/>
              <w:rPr>
                <w:rFonts w:eastAsia="Times New Roman" w:cs="Times New Roman"/>
                <w:b/>
                <w:bCs/>
                <w:color w:val="000000"/>
                <w:sz w:val="22"/>
              </w:rPr>
            </w:pPr>
            <w:r w:rsidRPr="00B43B96">
              <w:rPr>
                <w:rFonts w:eastAsia="Times New Roman" w:cs="Times New Roman"/>
                <w:b/>
                <w:bCs/>
                <w:color w:val="000000"/>
                <w:sz w:val="22"/>
              </w:rPr>
              <w:t> </w:t>
            </w:r>
          </w:p>
        </w:tc>
      </w:tr>
      <w:tr w:rsidR="00220B5F" w:rsidRPr="00B43B96" w14:paraId="5EECB86C" w14:textId="77777777" w:rsidTr="00220B5F">
        <w:trPr>
          <w:trHeight w:val="139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4EDEFB8" w14:textId="77777777" w:rsidR="00220B5F" w:rsidRPr="00B43B96" w:rsidRDefault="00220B5F"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3712248F" w14:textId="77777777" w:rsidR="00220B5F" w:rsidRPr="00B43B96" w:rsidRDefault="00220B5F"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4E115D10" w14:textId="77777777" w:rsidR="00220B5F" w:rsidRPr="00B43B96" w:rsidRDefault="00220B5F"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Mục 2 phần B STT16  </w:t>
            </w:r>
            <w:r w:rsidRPr="00B43B96">
              <w:rPr>
                <w:rFonts w:eastAsia="Times New Roman" w:cs="Times New Roman"/>
                <w:color w:val="000000"/>
                <w:sz w:val="22"/>
              </w:rPr>
              <w:br/>
              <w:t xml:space="preserve"> </w:t>
            </w:r>
          </w:p>
        </w:tc>
        <w:tc>
          <w:tcPr>
            <w:tcW w:w="1690" w:type="dxa"/>
            <w:tcBorders>
              <w:top w:val="nil"/>
              <w:left w:val="nil"/>
              <w:bottom w:val="single" w:sz="4" w:space="0" w:color="auto"/>
              <w:right w:val="single" w:sz="4" w:space="0" w:color="auto"/>
            </w:tcBorders>
            <w:shd w:val="clear" w:color="auto" w:fill="auto"/>
            <w:vAlign w:val="center"/>
            <w:hideMark/>
          </w:tcPr>
          <w:p w14:paraId="0B2C03DC" w14:textId="77777777" w:rsidR="00220B5F" w:rsidRPr="00B43B96" w:rsidRDefault="00220B5F" w:rsidP="005F6D51">
            <w:pPr>
              <w:jc w:val="center"/>
              <w:rPr>
                <w:rFonts w:eastAsia="Times New Roman" w:cs="Times New Roman"/>
                <w:color w:val="000000"/>
                <w:sz w:val="22"/>
              </w:rPr>
            </w:pPr>
            <w:r w:rsidRPr="00B43B96">
              <w:rPr>
                <w:rFonts w:eastAsia="Times New Roman" w:cs="Times New Roman"/>
                <w:color w:val="000000"/>
                <w:sz w:val="22"/>
              </w:rPr>
              <w:t>DV vận tải bằng</w:t>
            </w:r>
            <w:r w:rsidRPr="00B43B96">
              <w:rPr>
                <w:rFonts w:eastAsia="Times New Roman" w:cs="Times New Roman"/>
                <w:color w:val="000000"/>
                <w:sz w:val="22"/>
              </w:rPr>
              <w:br/>
              <w:t xml:space="preserve"> ô tô</w:t>
            </w:r>
          </w:p>
        </w:tc>
        <w:tc>
          <w:tcPr>
            <w:tcW w:w="3974" w:type="dxa"/>
            <w:vMerge/>
            <w:tcBorders>
              <w:top w:val="nil"/>
              <w:left w:val="single" w:sz="4" w:space="0" w:color="auto"/>
              <w:bottom w:val="single" w:sz="4" w:space="0" w:color="auto"/>
              <w:right w:val="single" w:sz="4" w:space="0" w:color="auto"/>
            </w:tcBorders>
            <w:vAlign w:val="center"/>
            <w:hideMark/>
          </w:tcPr>
          <w:p w14:paraId="329CC89E" w14:textId="77777777" w:rsidR="00220B5F" w:rsidRPr="00B43B96" w:rsidRDefault="00220B5F" w:rsidP="005F6D51">
            <w:pPr>
              <w:rPr>
                <w:rFonts w:eastAsia="Times New Roman" w:cs="Times New Roman"/>
                <w:color w:val="FF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43C929FE" w14:textId="77777777" w:rsidR="00220B5F" w:rsidRPr="00B43B96" w:rsidRDefault="00220B5F" w:rsidP="005F6D51">
            <w:pPr>
              <w:rPr>
                <w:rFonts w:eastAsia="Times New Roman" w:cs="Times New Roman"/>
                <w:color w:val="000000"/>
                <w:sz w:val="22"/>
              </w:rPr>
            </w:pPr>
          </w:p>
        </w:tc>
        <w:tc>
          <w:tcPr>
            <w:tcW w:w="1701" w:type="dxa"/>
            <w:vMerge/>
            <w:tcBorders>
              <w:left w:val="single" w:sz="4" w:space="0" w:color="auto"/>
              <w:bottom w:val="single" w:sz="4" w:space="0" w:color="auto"/>
              <w:right w:val="single" w:sz="4" w:space="0" w:color="auto"/>
            </w:tcBorders>
            <w:vAlign w:val="center"/>
            <w:hideMark/>
          </w:tcPr>
          <w:p w14:paraId="175CD1E3" w14:textId="24E30CD7" w:rsidR="00220B5F" w:rsidRPr="00B43B96" w:rsidRDefault="00220B5F" w:rsidP="005F6D51">
            <w:pPr>
              <w:jc w:val="center"/>
              <w:rPr>
                <w:rFonts w:eastAsia="Times New Roman" w:cs="Times New Roman"/>
                <w:b/>
                <w:bCs/>
                <w:color w:val="000000"/>
                <w:sz w:val="22"/>
              </w:rPr>
            </w:pPr>
          </w:p>
        </w:tc>
      </w:tr>
      <w:tr w:rsidR="00220B5F" w:rsidRPr="00B43B96" w14:paraId="112C3B6E" w14:textId="77777777" w:rsidTr="00220B5F">
        <w:trPr>
          <w:trHeight w:val="198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A6BE199" w14:textId="77777777" w:rsidR="00220B5F" w:rsidRPr="00B43B96" w:rsidRDefault="00220B5F"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57BA86AB" w14:textId="77777777" w:rsidR="00220B5F" w:rsidRPr="00B43B96" w:rsidRDefault="00220B5F"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29CD3107" w14:textId="77777777" w:rsidR="00220B5F" w:rsidRPr="00B43B96" w:rsidRDefault="00220B5F"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Mục 2 phần B </w:t>
            </w:r>
            <w:r w:rsidRPr="00B43B96">
              <w:rPr>
                <w:rFonts w:eastAsia="Times New Roman" w:cs="Times New Roman"/>
                <w:color w:val="000000"/>
                <w:sz w:val="22"/>
              </w:rPr>
              <w:br/>
              <w:t>STT17-20</w:t>
            </w:r>
          </w:p>
        </w:tc>
        <w:tc>
          <w:tcPr>
            <w:tcW w:w="1690" w:type="dxa"/>
            <w:tcBorders>
              <w:top w:val="nil"/>
              <w:left w:val="nil"/>
              <w:bottom w:val="single" w:sz="4" w:space="0" w:color="auto"/>
              <w:right w:val="single" w:sz="4" w:space="0" w:color="auto"/>
            </w:tcBorders>
            <w:shd w:val="clear" w:color="auto" w:fill="auto"/>
            <w:vAlign w:val="center"/>
            <w:hideMark/>
          </w:tcPr>
          <w:p w14:paraId="3FDEAA64" w14:textId="77777777" w:rsidR="00220B5F" w:rsidRPr="00B43B96" w:rsidRDefault="00220B5F" w:rsidP="005F6D51">
            <w:pPr>
              <w:jc w:val="center"/>
              <w:rPr>
                <w:rFonts w:eastAsia="Times New Roman" w:cs="Times New Roman"/>
                <w:color w:val="000000"/>
                <w:sz w:val="22"/>
              </w:rPr>
            </w:pPr>
            <w:r w:rsidRPr="00B43B96">
              <w:rPr>
                <w:rFonts w:eastAsia="Times New Roman" w:cs="Times New Roman"/>
                <w:color w:val="000000"/>
                <w:sz w:val="22"/>
              </w:rPr>
              <w:t>DV vận tải đường sắt;</w:t>
            </w:r>
            <w:r w:rsidRPr="00B43B96">
              <w:rPr>
                <w:rFonts w:eastAsia="Times New Roman" w:cs="Times New Roman"/>
                <w:color w:val="000000"/>
                <w:sz w:val="22"/>
              </w:rPr>
              <w:br/>
              <w:t>Kinh doanh kết cấu hạ tầng đường sắt; Các DV hỗ trợ vận tải đường sắt; DV vận tải đường sắt đô thị</w:t>
            </w:r>
          </w:p>
        </w:tc>
        <w:tc>
          <w:tcPr>
            <w:tcW w:w="3974" w:type="dxa"/>
            <w:vMerge/>
            <w:tcBorders>
              <w:top w:val="nil"/>
              <w:left w:val="single" w:sz="4" w:space="0" w:color="auto"/>
              <w:bottom w:val="single" w:sz="4" w:space="0" w:color="auto"/>
              <w:right w:val="single" w:sz="4" w:space="0" w:color="auto"/>
            </w:tcBorders>
            <w:vAlign w:val="center"/>
            <w:hideMark/>
          </w:tcPr>
          <w:p w14:paraId="5C3B97CB" w14:textId="77777777" w:rsidR="00220B5F" w:rsidRPr="00B43B96" w:rsidRDefault="00220B5F" w:rsidP="005F6D51">
            <w:pPr>
              <w:rPr>
                <w:rFonts w:eastAsia="Times New Roman" w:cs="Times New Roman"/>
                <w:color w:val="FF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753B1BF0" w14:textId="77777777" w:rsidR="00220B5F" w:rsidRPr="00B43B96" w:rsidRDefault="00220B5F" w:rsidP="005F6D51">
            <w:pPr>
              <w:rPr>
                <w:rFonts w:eastAsia="Times New Roman" w:cs="Times New Roman"/>
                <w:color w:val="000000"/>
                <w:sz w:val="22"/>
              </w:rPr>
            </w:pPr>
          </w:p>
        </w:tc>
        <w:tc>
          <w:tcPr>
            <w:tcW w:w="1701" w:type="dxa"/>
            <w:vMerge/>
            <w:tcBorders>
              <w:left w:val="single" w:sz="4" w:space="0" w:color="auto"/>
              <w:bottom w:val="single" w:sz="4" w:space="0" w:color="auto"/>
              <w:right w:val="single" w:sz="4" w:space="0" w:color="auto"/>
            </w:tcBorders>
            <w:vAlign w:val="center"/>
            <w:hideMark/>
          </w:tcPr>
          <w:p w14:paraId="77ABB42E" w14:textId="76998EEC" w:rsidR="00220B5F" w:rsidRPr="00B43B96" w:rsidRDefault="00220B5F" w:rsidP="005F6D51">
            <w:pPr>
              <w:jc w:val="center"/>
              <w:rPr>
                <w:rFonts w:eastAsia="Times New Roman" w:cs="Times New Roman"/>
                <w:b/>
                <w:bCs/>
                <w:color w:val="000000"/>
                <w:sz w:val="22"/>
              </w:rPr>
            </w:pPr>
          </w:p>
        </w:tc>
      </w:tr>
      <w:tr w:rsidR="00220B5F" w:rsidRPr="00B43B96" w14:paraId="7B6F5079" w14:textId="77777777" w:rsidTr="00220B5F">
        <w:trPr>
          <w:trHeight w:val="264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8F0A208" w14:textId="77777777" w:rsidR="00220B5F" w:rsidRPr="00B43B96" w:rsidRDefault="00220B5F"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7284FA26" w14:textId="77777777" w:rsidR="00220B5F" w:rsidRPr="00B43B96" w:rsidRDefault="00220B5F"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727D7D8F" w14:textId="77777777" w:rsidR="00220B5F" w:rsidRPr="00B43B96" w:rsidRDefault="00220B5F"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Mục 2 phần B </w:t>
            </w:r>
            <w:r w:rsidRPr="00B43B96">
              <w:rPr>
                <w:rFonts w:eastAsia="Times New Roman" w:cs="Times New Roman"/>
                <w:color w:val="000000"/>
                <w:sz w:val="22"/>
              </w:rPr>
              <w:br/>
              <w:t xml:space="preserve">STT21-23 </w:t>
            </w:r>
          </w:p>
        </w:tc>
        <w:tc>
          <w:tcPr>
            <w:tcW w:w="1690" w:type="dxa"/>
            <w:tcBorders>
              <w:top w:val="nil"/>
              <w:left w:val="nil"/>
              <w:bottom w:val="single" w:sz="4" w:space="0" w:color="auto"/>
              <w:right w:val="single" w:sz="4" w:space="0" w:color="auto"/>
            </w:tcBorders>
            <w:shd w:val="clear" w:color="auto" w:fill="auto"/>
            <w:hideMark/>
          </w:tcPr>
          <w:p w14:paraId="5346DD98" w14:textId="77777777" w:rsidR="00220B5F" w:rsidRPr="00B43B96" w:rsidRDefault="00220B5F" w:rsidP="005F6D51">
            <w:pPr>
              <w:rPr>
                <w:rFonts w:eastAsia="Times New Roman" w:cs="Times New Roman"/>
                <w:color w:val="000000"/>
                <w:sz w:val="22"/>
              </w:rPr>
            </w:pPr>
            <w:r w:rsidRPr="00B43B96">
              <w:rPr>
                <w:rFonts w:eastAsia="Times New Roman" w:cs="Times New Roman"/>
                <w:color w:val="000000"/>
                <w:sz w:val="22"/>
              </w:rPr>
              <w:t>DV đóng mới, hoán cải, sửa chữa</w:t>
            </w:r>
            <w:proofErr w:type="gramStart"/>
            <w:r w:rsidRPr="00B43B96">
              <w:rPr>
                <w:rFonts w:eastAsia="Times New Roman" w:cs="Times New Roman"/>
                <w:color w:val="000000"/>
                <w:sz w:val="22"/>
              </w:rPr>
              <w:t>..</w:t>
            </w:r>
            <w:proofErr w:type="gramEnd"/>
            <w:r w:rsidRPr="00B43B96">
              <w:rPr>
                <w:rFonts w:eastAsia="Times New Roman" w:cs="Times New Roman"/>
                <w:color w:val="000000"/>
                <w:sz w:val="22"/>
              </w:rPr>
              <w:br/>
              <w:t>DV xếp, dỡ hàng hóa, phục vụ hành khách tại cảng, bến thủy...</w:t>
            </w:r>
            <w:r w:rsidRPr="00B43B96">
              <w:rPr>
                <w:rFonts w:eastAsia="Times New Roman" w:cs="Times New Roman"/>
                <w:color w:val="000000"/>
                <w:sz w:val="22"/>
              </w:rPr>
              <w:br/>
              <w:t>DV vận tải đường thủy nội địa</w:t>
            </w:r>
          </w:p>
        </w:tc>
        <w:tc>
          <w:tcPr>
            <w:tcW w:w="3974" w:type="dxa"/>
            <w:vMerge/>
            <w:tcBorders>
              <w:top w:val="nil"/>
              <w:left w:val="single" w:sz="4" w:space="0" w:color="auto"/>
              <w:bottom w:val="single" w:sz="4" w:space="0" w:color="auto"/>
              <w:right w:val="single" w:sz="4" w:space="0" w:color="auto"/>
            </w:tcBorders>
            <w:vAlign w:val="center"/>
            <w:hideMark/>
          </w:tcPr>
          <w:p w14:paraId="60AFF9CB" w14:textId="77777777" w:rsidR="00220B5F" w:rsidRPr="00B43B96" w:rsidRDefault="00220B5F" w:rsidP="005F6D51">
            <w:pPr>
              <w:rPr>
                <w:rFonts w:eastAsia="Times New Roman" w:cs="Times New Roman"/>
                <w:color w:val="FF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5A0EB7F6" w14:textId="77777777" w:rsidR="00220B5F" w:rsidRPr="00B43B96" w:rsidRDefault="00220B5F" w:rsidP="005F6D51">
            <w:pPr>
              <w:rPr>
                <w:rFonts w:eastAsia="Times New Roman" w:cs="Times New Roman"/>
                <w:color w:val="000000"/>
                <w:sz w:val="22"/>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01B442B2" w14:textId="1D682328" w:rsidR="00220B5F" w:rsidRPr="00B43B96" w:rsidRDefault="00220B5F" w:rsidP="005F6D51">
            <w:pPr>
              <w:jc w:val="center"/>
              <w:rPr>
                <w:rFonts w:eastAsia="Times New Roman" w:cs="Times New Roman"/>
                <w:b/>
                <w:bCs/>
                <w:color w:val="000000"/>
                <w:sz w:val="22"/>
              </w:rPr>
            </w:pPr>
          </w:p>
        </w:tc>
      </w:tr>
      <w:tr w:rsidR="00220B5F" w:rsidRPr="00B43B96" w14:paraId="511DBB78" w14:textId="77777777" w:rsidTr="00220B5F">
        <w:trPr>
          <w:trHeight w:val="34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86F196F" w14:textId="77777777" w:rsidR="00220B5F" w:rsidRPr="00B43B96" w:rsidRDefault="00220B5F" w:rsidP="005F6D51">
            <w:pPr>
              <w:rPr>
                <w:rFonts w:eastAsia="Times New Roman" w:cs="Times New Roman"/>
                <w:color w:val="000000"/>
                <w:sz w:val="22"/>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592FA23F" w14:textId="77777777" w:rsidR="00220B5F" w:rsidRPr="00B43B96" w:rsidRDefault="00220B5F" w:rsidP="005F6D51">
            <w:pPr>
              <w:rPr>
                <w:rFonts w:eastAsia="Times New Roman" w:cs="Times New Roman"/>
                <w:b/>
                <w:bCs/>
                <w:color w:val="000000"/>
                <w:sz w:val="22"/>
              </w:rPr>
            </w:pP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13702C85" w14:textId="77777777" w:rsidR="00220B5F" w:rsidRPr="00B43B96" w:rsidRDefault="00220B5F"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ype="page"/>
              <w:t xml:space="preserve">Mục 2 phần B </w:t>
            </w:r>
            <w:r w:rsidRPr="00B43B96">
              <w:rPr>
                <w:rFonts w:eastAsia="Times New Roman" w:cs="Times New Roman"/>
                <w:color w:val="000000"/>
                <w:sz w:val="22"/>
              </w:rPr>
              <w:br w:type="page"/>
              <w:t xml:space="preserve">STT24-32 </w:t>
            </w:r>
          </w:p>
        </w:tc>
        <w:tc>
          <w:tcPr>
            <w:tcW w:w="1690" w:type="dxa"/>
            <w:tcBorders>
              <w:top w:val="single" w:sz="4" w:space="0" w:color="auto"/>
              <w:left w:val="nil"/>
              <w:bottom w:val="single" w:sz="4" w:space="0" w:color="auto"/>
              <w:right w:val="single" w:sz="4" w:space="0" w:color="auto"/>
            </w:tcBorders>
            <w:shd w:val="clear" w:color="auto" w:fill="auto"/>
            <w:hideMark/>
          </w:tcPr>
          <w:p w14:paraId="5168B7CB" w14:textId="77777777" w:rsidR="00220B5F" w:rsidRPr="00B43B96" w:rsidRDefault="00220B5F" w:rsidP="005F6D51">
            <w:pPr>
              <w:rPr>
                <w:rFonts w:eastAsia="Times New Roman" w:cs="Times New Roman"/>
                <w:color w:val="000000"/>
                <w:sz w:val="22"/>
              </w:rPr>
            </w:pPr>
            <w:r w:rsidRPr="00B43B96">
              <w:rPr>
                <w:rFonts w:eastAsia="Times New Roman" w:cs="Times New Roman"/>
                <w:color w:val="000000"/>
                <w:sz w:val="22"/>
              </w:rPr>
              <w:t>DV đại lý tàu biển;</w:t>
            </w:r>
            <w:r w:rsidRPr="00B43B96">
              <w:rPr>
                <w:rFonts w:eastAsia="Times New Roman" w:cs="Times New Roman"/>
                <w:color w:val="000000"/>
                <w:sz w:val="22"/>
              </w:rPr>
              <w:br w:type="page"/>
              <w:t>DV đại lý vận tải đường biển;</w:t>
            </w:r>
            <w:r w:rsidRPr="00B43B96">
              <w:rPr>
                <w:rFonts w:eastAsia="Times New Roman" w:cs="Times New Roman"/>
                <w:color w:val="000000"/>
                <w:sz w:val="22"/>
              </w:rPr>
              <w:br w:type="page"/>
              <w:t>DV môi giới hàng hải;</w:t>
            </w:r>
            <w:r w:rsidRPr="00B43B96">
              <w:rPr>
                <w:rFonts w:eastAsia="Times New Roman" w:cs="Times New Roman"/>
                <w:color w:val="000000"/>
                <w:sz w:val="22"/>
              </w:rPr>
              <w:br w:type="page"/>
              <w:t>DV cung ứng tàu biển;</w:t>
            </w:r>
            <w:r w:rsidRPr="00B43B96">
              <w:rPr>
                <w:rFonts w:eastAsia="Times New Roman" w:cs="Times New Roman"/>
                <w:color w:val="000000"/>
                <w:sz w:val="22"/>
              </w:rPr>
              <w:br w:type="page"/>
              <w:t>DV kiểm đếm hàng hóa;</w:t>
            </w:r>
            <w:r w:rsidRPr="00B43B96">
              <w:rPr>
                <w:rFonts w:eastAsia="Times New Roman" w:cs="Times New Roman"/>
                <w:color w:val="000000"/>
                <w:sz w:val="22"/>
              </w:rPr>
              <w:br w:type="page"/>
              <w:t>DV lai dắt tàu biển;</w:t>
            </w:r>
            <w:r w:rsidRPr="00B43B96">
              <w:rPr>
                <w:rFonts w:eastAsia="Times New Roman" w:cs="Times New Roman"/>
                <w:color w:val="000000"/>
                <w:sz w:val="22"/>
              </w:rPr>
              <w:br w:type="page"/>
              <w:t xml:space="preserve">DV sửa chữa tàu biển </w:t>
            </w:r>
            <w:r w:rsidRPr="00B43B96">
              <w:rPr>
                <w:rFonts w:eastAsia="Times New Roman" w:cs="Times New Roman"/>
                <w:color w:val="000000"/>
                <w:sz w:val="22"/>
              </w:rPr>
              <w:br w:type="page"/>
              <w:t>DV xếp dỡ hàng hóa...</w:t>
            </w:r>
          </w:p>
        </w:tc>
        <w:tc>
          <w:tcPr>
            <w:tcW w:w="3974" w:type="dxa"/>
            <w:vMerge/>
            <w:tcBorders>
              <w:top w:val="single" w:sz="4" w:space="0" w:color="auto"/>
              <w:left w:val="single" w:sz="4" w:space="0" w:color="auto"/>
              <w:bottom w:val="single" w:sz="4" w:space="0" w:color="auto"/>
              <w:right w:val="single" w:sz="4" w:space="0" w:color="auto"/>
            </w:tcBorders>
            <w:vAlign w:val="center"/>
            <w:hideMark/>
          </w:tcPr>
          <w:p w14:paraId="395FB98B" w14:textId="77777777" w:rsidR="00220B5F" w:rsidRPr="00B43B96" w:rsidRDefault="00220B5F" w:rsidP="005F6D51">
            <w:pPr>
              <w:rPr>
                <w:rFonts w:eastAsia="Times New Roman" w:cs="Times New Roman"/>
                <w:color w:val="FF0000"/>
                <w:sz w:val="22"/>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285DD853" w14:textId="77777777" w:rsidR="00220B5F" w:rsidRPr="00B43B96" w:rsidRDefault="00220B5F" w:rsidP="005F6D51">
            <w:pPr>
              <w:rPr>
                <w:rFonts w:eastAsia="Times New Roman" w:cs="Times New Roman"/>
                <w:color w:val="000000"/>
                <w:sz w:val="22"/>
              </w:rPr>
            </w:pPr>
          </w:p>
        </w:tc>
        <w:tc>
          <w:tcPr>
            <w:tcW w:w="1701" w:type="dxa"/>
            <w:vMerge/>
            <w:tcBorders>
              <w:left w:val="single" w:sz="4" w:space="0" w:color="auto"/>
              <w:bottom w:val="single" w:sz="4" w:space="0" w:color="auto"/>
              <w:right w:val="single" w:sz="4" w:space="0" w:color="auto"/>
            </w:tcBorders>
            <w:vAlign w:val="center"/>
            <w:hideMark/>
          </w:tcPr>
          <w:p w14:paraId="33409EED" w14:textId="77777777" w:rsidR="00220B5F" w:rsidRPr="00B43B96" w:rsidRDefault="00220B5F" w:rsidP="005F6D51">
            <w:pPr>
              <w:rPr>
                <w:rFonts w:eastAsia="Times New Roman" w:cs="Times New Roman"/>
                <w:b/>
                <w:bCs/>
                <w:color w:val="000000"/>
                <w:sz w:val="22"/>
              </w:rPr>
            </w:pPr>
          </w:p>
        </w:tc>
      </w:tr>
      <w:tr w:rsidR="00220B5F" w:rsidRPr="00B43B96" w14:paraId="03226F6F" w14:textId="77777777" w:rsidTr="00926CAB">
        <w:trPr>
          <w:trHeight w:val="68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CADCE78" w14:textId="77777777" w:rsidR="00220B5F" w:rsidRPr="00B43B96" w:rsidRDefault="00220B5F"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32D6D6AB" w14:textId="77777777" w:rsidR="00220B5F" w:rsidRPr="00B43B96" w:rsidRDefault="00220B5F"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76F6285F" w14:textId="77777777" w:rsidR="00220B5F" w:rsidRPr="00B43B96" w:rsidRDefault="00220B5F"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Mục 2 phần B </w:t>
            </w:r>
            <w:r w:rsidRPr="00B43B96">
              <w:rPr>
                <w:rFonts w:eastAsia="Times New Roman" w:cs="Times New Roman"/>
                <w:color w:val="000000"/>
                <w:sz w:val="22"/>
              </w:rPr>
              <w:br/>
              <w:t>STT33</w:t>
            </w:r>
          </w:p>
        </w:tc>
        <w:tc>
          <w:tcPr>
            <w:tcW w:w="1690" w:type="dxa"/>
            <w:tcBorders>
              <w:top w:val="nil"/>
              <w:left w:val="nil"/>
              <w:bottom w:val="single" w:sz="4" w:space="0" w:color="auto"/>
              <w:right w:val="single" w:sz="4" w:space="0" w:color="auto"/>
            </w:tcBorders>
            <w:shd w:val="clear" w:color="auto" w:fill="auto"/>
            <w:vAlign w:val="center"/>
            <w:hideMark/>
          </w:tcPr>
          <w:p w14:paraId="5C77C4F0" w14:textId="77777777" w:rsidR="00220B5F" w:rsidRPr="00B43B96" w:rsidRDefault="00220B5F" w:rsidP="005F6D51">
            <w:pPr>
              <w:jc w:val="center"/>
              <w:rPr>
                <w:rFonts w:eastAsia="Times New Roman" w:cs="Times New Roman"/>
                <w:color w:val="000000"/>
                <w:sz w:val="22"/>
              </w:rPr>
            </w:pPr>
            <w:r w:rsidRPr="00B43B96">
              <w:rPr>
                <w:rFonts w:eastAsia="Times New Roman" w:cs="Times New Roman"/>
                <w:color w:val="000000"/>
                <w:sz w:val="22"/>
              </w:rPr>
              <w:t>DV vận tải biển</w:t>
            </w:r>
          </w:p>
        </w:tc>
        <w:tc>
          <w:tcPr>
            <w:tcW w:w="3974" w:type="dxa"/>
            <w:vMerge/>
            <w:tcBorders>
              <w:top w:val="nil"/>
              <w:left w:val="single" w:sz="4" w:space="0" w:color="auto"/>
              <w:bottom w:val="single" w:sz="4" w:space="0" w:color="auto"/>
              <w:right w:val="single" w:sz="4" w:space="0" w:color="auto"/>
            </w:tcBorders>
            <w:vAlign w:val="center"/>
            <w:hideMark/>
          </w:tcPr>
          <w:p w14:paraId="79CB11E9" w14:textId="77777777" w:rsidR="00220B5F" w:rsidRPr="00B43B96" w:rsidRDefault="00220B5F" w:rsidP="005F6D51">
            <w:pPr>
              <w:rPr>
                <w:rFonts w:eastAsia="Times New Roman" w:cs="Times New Roman"/>
                <w:color w:val="FF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7E7B18F8" w14:textId="77777777" w:rsidR="00220B5F" w:rsidRPr="00B43B96" w:rsidRDefault="00220B5F" w:rsidP="005F6D51">
            <w:pPr>
              <w:rPr>
                <w:rFonts w:eastAsia="Times New Roman" w:cs="Times New Roman"/>
                <w:color w:val="000000"/>
                <w:sz w:val="22"/>
              </w:rPr>
            </w:pPr>
          </w:p>
        </w:tc>
        <w:tc>
          <w:tcPr>
            <w:tcW w:w="1701" w:type="dxa"/>
            <w:vMerge/>
            <w:tcBorders>
              <w:left w:val="single" w:sz="4" w:space="0" w:color="auto"/>
              <w:bottom w:val="single" w:sz="4" w:space="0" w:color="auto"/>
              <w:right w:val="single" w:sz="4" w:space="0" w:color="auto"/>
            </w:tcBorders>
            <w:vAlign w:val="center"/>
            <w:hideMark/>
          </w:tcPr>
          <w:p w14:paraId="5379CFB7" w14:textId="77777777" w:rsidR="00220B5F" w:rsidRPr="00B43B96" w:rsidRDefault="00220B5F" w:rsidP="005F6D51">
            <w:pPr>
              <w:rPr>
                <w:rFonts w:eastAsia="Times New Roman" w:cs="Times New Roman"/>
                <w:b/>
                <w:bCs/>
                <w:color w:val="000000"/>
                <w:sz w:val="22"/>
              </w:rPr>
            </w:pPr>
          </w:p>
        </w:tc>
      </w:tr>
      <w:tr w:rsidR="005F6D51" w:rsidRPr="00B43B96" w14:paraId="573C3F2F" w14:textId="77777777" w:rsidTr="00DD63FE">
        <w:trPr>
          <w:trHeight w:val="1441"/>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B19A188"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5</w:t>
            </w:r>
          </w:p>
        </w:tc>
        <w:tc>
          <w:tcPr>
            <w:tcW w:w="1341" w:type="dxa"/>
            <w:vMerge w:val="restart"/>
            <w:tcBorders>
              <w:top w:val="nil"/>
              <w:left w:val="single" w:sz="4" w:space="0" w:color="auto"/>
              <w:bottom w:val="single" w:sz="4" w:space="0" w:color="auto"/>
              <w:right w:val="single" w:sz="4" w:space="0" w:color="auto"/>
            </w:tcBorders>
            <w:shd w:val="clear" w:color="auto" w:fill="auto"/>
            <w:hideMark/>
          </w:tcPr>
          <w:p w14:paraId="0156BEB2"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Bộ Tài nguyên và Môi trường</w:t>
            </w:r>
          </w:p>
        </w:tc>
        <w:tc>
          <w:tcPr>
            <w:tcW w:w="1661" w:type="dxa"/>
            <w:tcBorders>
              <w:top w:val="nil"/>
              <w:left w:val="nil"/>
              <w:bottom w:val="single" w:sz="4" w:space="0" w:color="auto"/>
              <w:right w:val="single" w:sz="4" w:space="0" w:color="auto"/>
            </w:tcBorders>
            <w:shd w:val="clear" w:color="auto" w:fill="auto"/>
            <w:vAlign w:val="center"/>
            <w:hideMark/>
          </w:tcPr>
          <w:p w14:paraId="77DE6670"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w:t>
            </w:r>
            <w:r w:rsidRPr="00B43B96">
              <w:rPr>
                <w:rFonts w:eastAsia="Times New Roman" w:cs="Times New Roman"/>
                <w:color w:val="000000"/>
                <w:sz w:val="22"/>
              </w:rPr>
              <w:br/>
              <w:t xml:space="preserve">phần A STT13  </w:t>
            </w:r>
          </w:p>
        </w:tc>
        <w:tc>
          <w:tcPr>
            <w:tcW w:w="1690" w:type="dxa"/>
            <w:tcBorders>
              <w:top w:val="nil"/>
              <w:left w:val="nil"/>
              <w:bottom w:val="single" w:sz="4" w:space="0" w:color="auto"/>
              <w:right w:val="single" w:sz="4" w:space="0" w:color="auto"/>
            </w:tcBorders>
            <w:shd w:val="clear" w:color="auto" w:fill="auto"/>
            <w:vAlign w:val="center"/>
            <w:hideMark/>
          </w:tcPr>
          <w:p w14:paraId="2A0CC43C"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Khoáng sản đặc biệt, độc hại</w:t>
            </w:r>
          </w:p>
        </w:tc>
        <w:tc>
          <w:tcPr>
            <w:tcW w:w="3974" w:type="dxa"/>
            <w:tcBorders>
              <w:top w:val="nil"/>
              <w:left w:val="nil"/>
              <w:bottom w:val="single" w:sz="4" w:space="0" w:color="auto"/>
              <w:right w:val="single" w:sz="4" w:space="0" w:color="auto"/>
            </w:tcBorders>
            <w:shd w:val="clear" w:color="auto" w:fill="auto"/>
            <w:vAlign w:val="center"/>
            <w:hideMark/>
          </w:tcPr>
          <w:p w14:paraId="46D1063E" w14:textId="77777777" w:rsidR="005F6D51" w:rsidRPr="00B43B96" w:rsidRDefault="005F6D51" w:rsidP="005F6D51">
            <w:pPr>
              <w:jc w:val="both"/>
              <w:rPr>
                <w:rFonts w:eastAsia="Times New Roman" w:cs="Times New Roman"/>
                <w:color w:val="000000"/>
                <w:sz w:val="22"/>
              </w:rPr>
            </w:pPr>
            <w:r w:rsidRPr="00B43B96">
              <w:rPr>
                <w:rFonts w:eastAsia="Times New Roman" w:cs="Times New Roman"/>
                <w:b/>
                <w:bCs/>
                <w:color w:val="000000"/>
                <w:sz w:val="22"/>
              </w:rPr>
              <w:t>Sửa đổi:</w:t>
            </w:r>
            <w:r w:rsidRPr="00B43B96">
              <w:rPr>
                <w:rFonts w:eastAsia="Times New Roman" w:cs="Times New Roman"/>
                <w:color w:val="000000"/>
                <w:sz w:val="22"/>
              </w:rPr>
              <w:t xml:space="preserve"> Tên “</w:t>
            </w:r>
            <w:r w:rsidRPr="00B43B96">
              <w:rPr>
                <w:rFonts w:eastAsia="Times New Roman" w:cs="Times New Roman"/>
                <w:b/>
                <w:bCs/>
                <w:color w:val="000000"/>
                <w:sz w:val="22"/>
              </w:rPr>
              <w:t>Khoáng sản đặc biệt, độc hại</w:t>
            </w:r>
            <w:r w:rsidRPr="00B43B96">
              <w:rPr>
                <w:rFonts w:eastAsia="Times New Roman" w:cs="Times New Roman"/>
                <w:color w:val="000000"/>
                <w:sz w:val="22"/>
              </w:rPr>
              <w:t>” thành “</w:t>
            </w:r>
            <w:r w:rsidRPr="00B43B96">
              <w:rPr>
                <w:rFonts w:eastAsia="Times New Roman" w:cs="Times New Roman"/>
                <w:b/>
                <w:bCs/>
                <w:color w:val="000000"/>
                <w:sz w:val="22"/>
              </w:rPr>
              <w:t>Khoáng sản độc hại</w:t>
            </w:r>
            <w:r w:rsidRPr="00B43B96">
              <w:rPr>
                <w:rFonts w:eastAsia="Times New Roman" w:cs="Times New Roman"/>
                <w:color w:val="000000"/>
                <w:sz w:val="22"/>
              </w:rPr>
              <w:t>” theo quy định của Luật Khoáng sản năm 2010 và NĐ158/2016/NĐ-CP ngày 29/11/2016 của Chính phủ quy định chi tiết thi hành một số điều của Luật Khoáng sản</w:t>
            </w:r>
          </w:p>
        </w:tc>
        <w:tc>
          <w:tcPr>
            <w:tcW w:w="4962" w:type="dxa"/>
            <w:tcBorders>
              <w:top w:val="nil"/>
              <w:left w:val="nil"/>
              <w:bottom w:val="single" w:sz="4" w:space="0" w:color="auto"/>
              <w:right w:val="single" w:sz="4" w:space="0" w:color="auto"/>
            </w:tcBorders>
            <w:shd w:val="clear" w:color="auto" w:fill="auto"/>
            <w:vAlign w:val="center"/>
            <w:hideMark/>
          </w:tcPr>
          <w:p w14:paraId="5BE94732" w14:textId="77777777" w:rsidR="005F6D51" w:rsidRPr="00B43B96" w:rsidRDefault="005F6D51" w:rsidP="00DD63FE">
            <w:pPr>
              <w:jc w:val="both"/>
              <w:rPr>
                <w:rFonts w:eastAsia="Times New Roman" w:cs="Times New Roman"/>
                <w:color w:val="000000"/>
                <w:sz w:val="22"/>
              </w:rPr>
            </w:pPr>
            <w:r w:rsidRPr="00B43B96">
              <w:rPr>
                <w:rFonts w:eastAsia="Times New Roman" w:cs="Times New Roman"/>
                <w:color w:val="000000"/>
                <w:sz w:val="22"/>
              </w:rPr>
              <w:t>Các hàng hóa, dịch vụ: Nhập khẩu phế liệu; Kinh doanh khoáng sản; Kinh doanh dịch vụ thăm dò khoáng sản; Khai thác khoáng sản; Kinh doanh đo đac và bản đồ đã được quy định tại Phụ lục IV Luật Đầu tư 2020.</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1F5D3EBB" w14:textId="77777777" w:rsidR="005F6D51" w:rsidRPr="00B43B96" w:rsidRDefault="005F6D51" w:rsidP="005F6D51">
            <w:pPr>
              <w:rPr>
                <w:rFonts w:eastAsia="Times New Roman" w:cs="Times New Roman"/>
                <w:b/>
                <w:bCs/>
                <w:color w:val="000000"/>
                <w:sz w:val="22"/>
              </w:rPr>
            </w:pPr>
            <w:r w:rsidRPr="00B43B96">
              <w:rPr>
                <w:rFonts w:eastAsia="Times New Roman" w:cs="Times New Roman"/>
                <w:b/>
                <w:bCs/>
                <w:color w:val="000000"/>
                <w:sz w:val="22"/>
              </w:rPr>
              <w:t>Tiếp thu ý kiến:</w:t>
            </w:r>
            <w:r w:rsidRPr="00B43B96">
              <w:rPr>
                <w:rFonts w:eastAsia="Times New Roman" w:cs="Times New Roman"/>
                <w:b/>
                <w:bCs/>
                <w:color w:val="000000"/>
                <w:sz w:val="22"/>
              </w:rPr>
              <w:br/>
              <w:t>Nhất trí nội dung dự thảo NĐ bãi bỏ NĐ 59</w:t>
            </w:r>
          </w:p>
        </w:tc>
      </w:tr>
      <w:tr w:rsidR="005F6D51" w:rsidRPr="00B43B96" w14:paraId="081FF5F6" w14:textId="77777777" w:rsidTr="00DD63FE">
        <w:trPr>
          <w:trHeight w:val="108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D50D134"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60769DA4"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418A900B"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w:t>
            </w:r>
            <w:r w:rsidRPr="00B43B96">
              <w:rPr>
                <w:rFonts w:eastAsia="Times New Roman" w:cs="Times New Roman"/>
                <w:color w:val="000000"/>
                <w:sz w:val="22"/>
              </w:rPr>
              <w:br/>
              <w:t xml:space="preserve">phần A STT14  </w:t>
            </w:r>
          </w:p>
        </w:tc>
        <w:tc>
          <w:tcPr>
            <w:tcW w:w="1690" w:type="dxa"/>
            <w:tcBorders>
              <w:top w:val="nil"/>
              <w:left w:val="nil"/>
              <w:bottom w:val="single" w:sz="4" w:space="0" w:color="auto"/>
              <w:right w:val="single" w:sz="4" w:space="0" w:color="auto"/>
            </w:tcBorders>
            <w:shd w:val="clear" w:color="auto" w:fill="auto"/>
            <w:vAlign w:val="center"/>
            <w:hideMark/>
          </w:tcPr>
          <w:p w14:paraId="7BC4CC4F"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Phế liệu nhập khẩu gây ô nhiễm cho môi trường</w:t>
            </w:r>
          </w:p>
        </w:tc>
        <w:tc>
          <w:tcPr>
            <w:tcW w:w="3974" w:type="dxa"/>
            <w:tcBorders>
              <w:top w:val="nil"/>
              <w:left w:val="nil"/>
              <w:bottom w:val="single" w:sz="4" w:space="0" w:color="auto"/>
              <w:right w:val="single" w:sz="4" w:space="0" w:color="auto"/>
            </w:tcBorders>
            <w:shd w:val="clear" w:color="auto" w:fill="auto"/>
            <w:vAlign w:val="center"/>
            <w:hideMark/>
          </w:tcPr>
          <w:p w14:paraId="47DEFC7E" w14:textId="77777777" w:rsidR="005F6D51" w:rsidRPr="00B43B96" w:rsidRDefault="005F6D51" w:rsidP="005F6D51">
            <w:pPr>
              <w:jc w:val="both"/>
              <w:rPr>
                <w:rFonts w:eastAsia="Times New Roman" w:cs="Times New Roman"/>
                <w:color w:val="FF0000"/>
                <w:sz w:val="22"/>
              </w:rPr>
            </w:pPr>
            <w:r w:rsidRPr="00B43B96">
              <w:rPr>
                <w:rFonts w:eastAsia="Times New Roman" w:cs="Times New Roman"/>
                <w:color w:val="FF0000"/>
                <w:sz w:val="22"/>
              </w:rPr>
              <w:t> </w:t>
            </w:r>
          </w:p>
        </w:tc>
        <w:tc>
          <w:tcPr>
            <w:tcW w:w="4962" w:type="dxa"/>
            <w:tcBorders>
              <w:top w:val="nil"/>
              <w:left w:val="nil"/>
              <w:bottom w:val="single" w:sz="4" w:space="0" w:color="auto"/>
              <w:right w:val="single" w:sz="4" w:space="0" w:color="auto"/>
            </w:tcBorders>
            <w:shd w:val="clear" w:color="auto" w:fill="auto"/>
            <w:vAlign w:val="center"/>
            <w:hideMark/>
          </w:tcPr>
          <w:p w14:paraId="5089491C"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 </w:t>
            </w:r>
          </w:p>
        </w:tc>
        <w:tc>
          <w:tcPr>
            <w:tcW w:w="1701" w:type="dxa"/>
            <w:vMerge/>
            <w:tcBorders>
              <w:top w:val="nil"/>
              <w:left w:val="single" w:sz="4" w:space="0" w:color="auto"/>
              <w:bottom w:val="single" w:sz="4" w:space="0" w:color="auto"/>
              <w:right w:val="single" w:sz="4" w:space="0" w:color="auto"/>
            </w:tcBorders>
            <w:vAlign w:val="center"/>
            <w:hideMark/>
          </w:tcPr>
          <w:p w14:paraId="3DC6A11F" w14:textId="77777777" w:rsidR="005F6D51" w:rsidRPr="00B43B96" w:rsidRDefault="005F6D51" w:rsidP="005F6D51">
            <w:pPr>
              <w:rPr>
                <w:rFonts w:eastAsia="Times New Roman" w:cs="Times New Roman"/>
                <w:b/>
                <w:bCs/>
                <w:color w:val="000000"/>
                <w:sz w:val="22"/>
              </w:rPr>
            </w:pPr>
          </w:p>
        </w:tc>
      </w:tr>
      <w:tr w:rsidR="005F6D51" w:rsidRPr="00B43B96" w14:paraId="092C31BF" w14:textId="77777777" w:rsidTr="00DD63FE">
        <w:trPr>
          <w:trHeight w:val="213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D2B8DB9"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1AE8C442"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6EBDC77B"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Mục 2 phần B STT12 </w:t>
            </w:r>
          </w:p>
        </w:tc>
        <w:tc>
          <w:tcPr>
            <w:tcW w:w="1690" w:type="dxa"/>
            <w:tcBorders>
              <w:top w:val="nil"/>
              <w:left w:val="nil"/>
              <w:bottom w:val="single" w:sz="4" w:space="0" w:color="auto"/>
              <w:right w:val="single" w:sz="4" w:space="0" w:color="auto"/>
            </w:tcBorders>
            <w:shd w:val="clear" w:color="auto" w:fill="auto"/>
            <w:vAlign w:val="center"/>
            <w:hideMark/>
          </w:tcPr>
          <w:p w14:paraId="019A99AC"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Dịch vụ thành lập, in và phát hành các loại bản đồ không thuộc phạm vị quản lý của cơ quan quản lý nhà nước ở Trung ương</w:t>
            </w:r>
          </w:p>
        </w:tc>
        <w:tc>
          <w:tcPr>
            <w:tcW w:w="3974" w:type="dxa"/>
            <w:tcBorders>
              <w:top w:val="nil"/>
              <w:left w:val="nil"/>
              <w:bottom w:val="single" w:sz="4" w:space="0" w:color="auto"/>
              <w:right w:val="single" w:sz="4" w:space="0" w:color="auto"/>
            </w:tcBorders>
            <w:shd w:val="clear" w:color="auto" w:fill="auto"/>
            <w:vAlign w:val="center"/>
          </w:tcPr>
          <w:p w14:paraId="230602D3" w14:textId="1C2D3D60" w:rsidR="005F6D51" w:rsidRPr="00B43B96" w:rsidRDefault="005F6D51" w:rsidP="005F6D51">
            <w:pPr>
              <w:jc w:val="both"/>
              <w:rPr>
                <w:rFonts w:eastAsia="Times New Roman" w:cs="Times New Roman"/>
                <w:color w:val="FF0000"/>
                <w:sz w:val="22"/>
              </w:rPr>
            </w:pPr>
          </w:p>
        </w:tc>
        <w:tc>
          <w:tcPr>
            <w:tcW w:w="4962" w:type="dxa"/>
            <w:tcBorders>
              <w:top w:val="nil"/>
              <w:left w:val="nil"/>
              <w:bottom w:val="single" w:sz="4" w:space="0" w:color="auto"/>
              <w:right w:val="single" w:sz="4" w:space="0" w:color="auto"/>
            </w:tcBorders>
            <w:shd w:val="clear" w:color="auto" w:fill="auto"/>
            <w:vAlign w:val="center"/>
            <w:hideMark/>
          </w:tcPr>
          <w:p w14:paraId="38A719FE"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 </w:t>
            </w:r>
          </w:p>
        </w:tc>
        <w:tc>
          <w:tcPr>
            <w:tcW w:w="1701" w:type="dxa"/>
            <w:vMerge/>
            <w:tcBorders>
              <w:top w:val="nil"/>
              <w:left w:val="single" w:sz="4" w:space="0" w:color="auto"/>
              <w:bottom w:val="single" w:sz="4" w:space="0" w:color="auto"/>
              <w:right w:val="single" w:sz="4" w:space="0" w:color="auto"/>
            </w:tcBorders>
            <w:vAlign w:val="center"/>
            <w:hideMark/>
          </w:tcPr>
          <w:p w14:paraId="7D9CF33C" w14:textId="77777777" w:rsidR="005F6D51" w:rsidRPr="00B43B96" w:rsidRDefault="005F6D51" w:rsidP="005F6D51">
            <w:pPr>
              <w:rPr>
                <w:rFonts w:eastAsia="Times New Roman" w:cs="Times New Roman"/>
                <w:b/>
                <w:bCs/>
                <w:color w:val="000000"/>
                <w:sz w:val="22"/>
              </w:rPr>
            </w:pPr>
          </w:p>
        </w:tc>
      </w:tr>
      <w:tr w:rsidR="005F6D51" w:rsidRPr="00B43B96" w14:paraId="1EF3E211" w14:textId="77777777" w:rsidTr="00DD63FE">
        <w:trPr>
          <w:trHeight w:val="749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F7D240E" w14:textId="77777777" w:rsidR="005F6D51" w:rsidRPr="00B43B96" w:rsidRDefault="005F6D51" w:rsidP="005F6D51">
            <w:pPr>
              <w:rPr>
                <w:rFonts w:eastAsia="Times New Roman" w:cs="Times New Roman"/>
                <w:color w:val="000000"/>
                <w:sz w:val="22"/>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7EDD2BB6" w14:textId="77777777" w:rsidR="005F6D51" w:rsidRPr="00B43B96" w:rsidRDefault="005F6D51" w:rsidP="005F6D51">
            <w:pPr>
              <w:rPr>
                <w:rFonts w:eastAsia="Times New Roman" w:cs="Times New Roman"/>
                <w:b/>
                <w:bCs/>
                <w:color w:val="000000"/>
                <w:sz w:val="22"/>
              </w:rPr>
            </w:pP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05E2E46D"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6C61CE16"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w:t>
            </w:r>
          </w:p>
        </w:tc>
        <w:tc>
          <w:tcPr>
            <w:tcW w:w="3974" w:type="dxa"/>
            <w:tcBorders>
              <w:top w:val="single" w:sz="4" w:space="0" w:color="auto"/>
              <w:left w:val="nil"/>
              <w:bottom w:val="single" w:sz="4" w:space="0" w:color="auto"/>
              <w:right w:val="single" w:sz="4" w:space="0" w:color="auto"/>
            </w:tcBorders>
            <w:shd w:val="clear" w:color="auto" w:fill="auto"/>
            <w:hideMark/>
          </w:tcPr>
          <w:p w14:paraId="7F2C0D70" w14:textId="77777777" w:rsidR="005F6D51" w:rsidRPr="00B43B96" w:rsidRDefault="005F6D51" w:rsidP="005F6D51">
            <w:pPr>
              <w:jc w:val="both"/>
              <w:rPr>
                <w:rFonts w:eastAsia="Times New Roman" w:cs="Times New Roman"/>
                <w:b/>
                <w:bCs/>
                <w:color w:val="000000"/>
                <w:sz w:val="22"/>
              </w:rPr>
            </w:pPr>
            <w:proofErr w:type="gramStart"/>
            <w:r w:rsidRPr="00B43B96">
              <w:rPr>
                <w:rFonts w:eastAsia="Times New Roman" w:cs="Times New Roman"/>
                <w:b/>
                <w:bCs/>
                <w:color w:val="000000"/>
                <w:sz w:val="22"/>
              </w:rPr>
              <w:t>Đề nghị rà soát, bổ sung:</w:t>
            </w:r>
            <w:r w:rsidRPr="00B43B96">
              <w:rPr>
                <w:rFonts w:eastAsia="Times New Roman" w:cs="Times New Roman"/>
                <w:b/>
                <w:bCs/>
                <w:color w:val="000000"/>
                <w:sz w:val="22"/>
              </w:rPr>
              <w:br w:type="page"/>
              <w:t>Bổ sung vào Phụ lục I</w:t>
            </w:r>
            <w:r w:rsidRPr="00B43B96">
              <w:rPr>
                <w:rFonts w:eastAsia="Times New Roman" w:cs="Times New Roman"/>
                <w:color w:val="000000"/>
                <w:sz w:val="22"/>
              </w:rPr>
              <w:t>, bao gồm: (1) các chất làm suy giảm tầng ô-dôn và chất gây hiệu ứng nhà kính được kiểm soát trong khuôn khổ Nghị định thư Montreal; (2) sản phẩm, thiết bị, hàng hóa có chứa hoặc sản xuất từ chất làm suy giảm tầng ô-dôn và chất gây hiệu ứng nhà kính được kiểm soát trong khuôn khổ Nghị định thư Montreal;</w:t>
            </w:r>
            <w:r w:rsidRPr="00B43B96">
              <w:rPr>
                <w:rFonts w:eastAsia="Times New Roman" w:cs="Times New Roman"/>
                <w:color w:val="000000"/>
                <w:sz w:val="22"/>
              </w:rPr>
              <w:br w:type="page"/>
            </w:r>
            <w:r w:rsidRPr="00B43B96">
              <w:rPr>
                <w:rFonts w:eastAsia="Times New Roman" w:cs="Times New Roman"/>
                <w:b/>
                <w:bCs/>
                <w:color w:val="000000"/>
                <w:sz w:val="22"/>
              </w:rPr>
              <w:t>Bổ sung vào Phụ lục III</w:t>
            </w:r>
            <w:r w:rsidRPr="00B43B96">
              <w:rPr>
                <w:rFonts w:eastAsia="Times New Roman" w:cs="Times New Roman"/>
                <w:color w:val="000000"/>
                <w:sz w:val="22"/>
              </w:rPr>
              <w:t xml:space="preserve"> 08 loại hình, bao gồm: (1) nhập khẩu phế liệu làm nguyên liệu sản xuất; (2) kinh doanh dịch vụ quản lý chất thải nguy hại; (3) nhập khẩu, phá dỡ tàu biển đã qua sử dụng vào Danh mục hàng hóa, loại hình kinh doanh có điều kiện phải có Giấy phép môi trường do Bộ Tài nguyên và Môi trường cấp; (4) các chất làm suy giảm tầng ô-dôn được kiểm soát trong khuôn khổ Nghị định thư Montreal; (5) các chất gây hiệu ứng nhà kính được kiểm soát trong khuôn khổ Nghị định thư Montreal; (6) dịch vụ lắp đặt, vận hành, bảo dưỡng, sửa chữa thiết bị có chứa các chất được kiểm soát trong khuôn khổ Nghị định thư Montreal; (7) dịch vụ thu gom, vận chuyển, lưu giữ các chất được kiểm soát trong khuôn khổ Nghị định thư Montreal; (8) thẩm định kết quả giảm nhẹ phát thải khí nhà kính.</w:t>
            </w:r>
            <w:r w:rsidRPr="00B43B96">
              <w:rPr>
                <w:rFonts w:eastAsia="Times New Roman" w:cs="Times New Roman"/>
                <w:b/>
                <w:bCs/>
                <w:color w:val="000000"/>
                <w:sz w:val="22"/>
              </w:rPr>
              <w:br w:type="page"/>
            </w:r>
            <w:proofErr w:type="gramEnd"/>
          </w:p>
        </w:tc>
        <w:tc>
          <w:tcPr>
            <w:tcW w:w="4962" w:type="dxa"/>
            <w:tcBorders>
              <w:top w:val="single" w:sz="4" w:space="0" w:color="auto"/>
              <w:left w:val="nil"/>
              <w:bottom w:val="single" w:sz="4" w:space="0" w:color="auto"/>
              <w:right w:val="single" w:sz="4" w:space="0" w:color="auto"/>
            </w:tcBorders>
            <w:shd w:val="clear" w:color="auto" w:fill="auto"/>
            <w:vAlign w:val="center"/>
            <w:hideMark/>
          </w:tcPr>
          <w:p w14:paraId="580C6DCF" w14:textId="77777777" w:rsidR="005F6D51" w:rsidRPr="00B43B96" w:rsidRDefault="005F6D51" w:rsidP="005F6D51">
            <w:pPr>
              <w:jc w:val="both"/>
              <w:rPr>
                <w:rFonts w:eastAsia="Times New Roman" w:cs="Times New Roman"/>
                <w:color w:val="000000"/>
                <w:sz w:val="22"/>
              </w:rPr>
            </w:pPr>
            <w:r w:rsidRPr="00B43B96">
              <w:rPr>
                <w:rFonts w:eastAsia="Times New Roman" w:cs="Times New Roman"/>
                <w:color w:val="000000"/>
                <w:sz w:val="22"/>
              </w:rPr>
              <w:t>(1) Nhất trí với nội dung dự thảo NĐ bãi bỏ NĐ 59;</w:t>
            </w:r>
            <w:r w:rsidRPr="00B43B96">
              <w:rPr>
                <w:rFonts w:eastAsia="Times New Roman" w:cs="Times New Roman"/>
                <w:color w:val="000000"/>
                <w:sz w:val="22"/>
              </w:rPr>
              <w:br w:type="page"/>
              <w:t>(2) Qua rà soát, các Danh mục tại NĐ 59 thuộc lĩnh vực tài nguyên, môi trường đã được quy định tại Luật Đầu tư, bảo đảm thống nhất với quy định tại Luật Bảo vệ môi trường, Luật Khoáng sản, Luật Đo đạc và bản đồ</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FDD7C3B" w14:textId="77777777" w:rsidR="005F6D51" w:rsidRPr="00B43B96" w:rsidRDefault="005F6D51" w:rsidP="005F6D51">
            <w:pPr>
              <w:rPr>
                <w:rFonts w:eastAsia="Times New Roman" w:cs="Times New Roman"/>
                <w:b/>
                <w:bCs/>
                <w:color w:val="000000"/>
                <w:sz w:val="22"/>
              </w:rPr>
            </w:pPr>
            <w:r w:rsidRPr="00B43B96">
              <w:rPr>
                <w:rFonts w:eastAsia="Times New Roman" w:cs="Times New Roman"/>
                <w:b/>
                <w:bCs/>
                <w:color w:val="000000"/>
                <w:sz w:val="22"/>
              </w:rPr>
              <w:t> </w:t>
            </w:r>
          </w:p>
        </w:tc>
      </w:tr>
      <w:tr w:rsidR="005F6D51" w:rsidRPr="00B43B96" w14:paraId="24A9F61B" w14:textId="77777777" w:rsidTr="00DD63FE">
        <w:trPr>
          <w:trHeight w:val="460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D3458C1"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lastRenderedPageBreak/>
              <w:t>6</w:t>
            </w:r>
          </w:p>
        </w:tc>
        <w:tc>
          <w:tcPr>
            <w:tcW w:w="13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C3DAEE5"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Bộ Nông nghiệp và Phát triển nông thôn</w:t>
            </w: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556B454E"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w:t>
            </w:r>
            <w:r w:rsidRPr="00B43B96">
              <w:rPr>
                <w:rFonts w:eastAsia="Times New Roman" w:cs="Times New Roman"/>
                <w:color w:val="000000"/>
                <w:sz w:val="22"/>
              </w:rPr>
              <w:br/>
              <w:t xml:space="preserve">phần A STT7,8,  9, 10, 11, 12   </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0F4EB16F"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Thuốc thú y, thuốc bảo vệ thực vật cấm…;</w:t>
            </w:r>
            <w:r w:rsidRPr="00B43B96">
              <w:rPr>
                <w:rFonts w:eastAsia="Times New Roman" w:cs="Times New Roman"/>
                <w:color w:val="000000"/>
                <w:sz w:val="22"/>
              </w:rPr>
              <w:br/>
              <w:t>Thực vật, động vật hoang dã;</w:t>
            </w:r>
            <w:r w:rsidRPr="00B43B96">
              <w:rPr>
                <w:rFonts w:eastAsia="Times New Roman" w:cs="Times New Roman"/>
                <w:color w:val="000000"/>
                <w:sz w:val="22"/>
              </w:rPr>
              <w:br/>
              <w:t>Thủy sản cấm khai thác;</w:t>
            </w:r>
            <w:r w:rsidRPr="00B43B96">
              <w:rPr>
                <w:rFonts w:eastAsia="Times New Roman" w:cs="Times New Roman"/>
                <w:color w:val="000000"/>
                <w:sz w:val="22"/>
              </w:rPr>
              <w:br/>
              <w:t>Phân bón, Giống cây trồng  không có trong Danh mục được phép sản xuất, kinh doanh;</w:t>
            </w:r>
            <w:r w:rsidRPr="00B43B96">
              <w:rPr>
                <w:rFonts w:eastAsia="Times New Roman" w:cs="Times New Roman"/>
                <w:color w:val="000000"/>
                <w:sz w:val="22"/>
              </w:rPr>
              <w:br/>
              <w:t>Giống vật nuôi không có trong Danh mục được phép kinh doanh;</w:t>
            </w:r>
          </w:p>
        </w:tc>
        <w:tc>
          <w:tcPr>
            <w:tcW w:w="39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F9989C"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Bãi bỏ.</w:t>
            </w:r>
            <w:r w:rsidRPr="00B43B96">
              <w:rPr>
                <w:rFonts w:eastAsia="Times New Roman" w:cs="Times New Roman"/>
                <w:color w:val="000000"/>
                <w:sz w:val="22"/>
              </w:rPr>
              <w:br/>
              <w:t>Lý do: Đã được điều chỉnh tại Luật Đầu tư 2020 và các văn bản pháp luật chuyên ngành</w:t>
            </w:r>
          </w:p>
        </w:tc>
        <w:tc>
          <w:tcPr>
            <w:tcW w:w="49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075BB" w14:textId="1933CA03" w:rsidR="005F6D51" w:rsidRPr="00B43B96" w:rsidRDefault="005F6D51" w:rsidP="00DD63FE">
            <w:pPr>
              <w:jc w:val="both"/>
              <w:rPr>
                <w:rFonts w:eastAsia="Times New Roman" w:cs="Times New Roman"/>
                <w:color w:val="000000"/>
                <w:sz w:val="22"/>
              </w:rPr>
            </w:pPr>
            <w:r w:rsidRPr="00B43B96">
              <w:rPr>
                <w:rFonts w:eastAsia="Times New Roman" w:cs="Times New Roman"/>
                <w:color w:val="000000"/>
                <w:sz w:val="22"/>
              </w:rPr>
              <w:br/>
            </w:r>
            <w:r w:rsidRPr="00B43B96">
              <w:rPr>
                <w:rFonts w:eastAsia="Times New Roman" w:cs="Times New Roman"/>
                <w:color w:val="000000"/>
                <w:sz w:val="22"/>
              </w:rPr>
              <w:br/>
            </w:r>
            <w:r w:rsidRPr="00B43B96">
              <w:rPr>
                <w:rFonts w:eastAsia="Times New Roman" w:cs="Times New Roman"/>
                <w:color w:val="000000"/>
                <w:sz w:val="22"/>
              </w:rPr>
              <w:br/>
            </w:r>
            <w:r w:rsidRPr="00B43B96">
              <w:rPr>
                <w:rFonts w:eastAsia="Times New Roman" w:cs="Times New Roman"/>
                <w:color w:val="000000"/>
                <w:sz w:val="22"/>
              </w:rPr>
              <w:br/>
            </w:r>
            <w:r w:rsidRPr="00B43B96">
              <w:rPr>
                <w:rFonts w:eastAsia="Times New Roman" w:cs="Times New Roman"/>
                <w:color w:val="000000"/>
                <w:sz w:val="22"/>
              </w:rPr>
              <w:br/>
            </w:r>
            <w:r w:rsidRPr="00B43B96">
              <w:rPr>
                <w:rFonts w:eastAsia="Times New Roman" w:cs="Times New Roman"/>
                <w:color w:val="000000"/>
                <w:sz w:val="22"/>
              </w:rPr>
              <w:br/>
            </w:r>
            <w:r w:rsidRPr="00B43B96">
              <w:rPr>
                <w:rFonts w:eastAsia="Times New Roman" w:cs="Times New Roman"/>
                <w:color w:val="000000"/>
                <w:sz w:val="22"/>
              </w:rPr>
              <w:br/>
            </w:r>
            <w:r w:rsidRPr="00B43B96">
              <w:rPr>
                <w:rFonts w:eastAsia="Times New Roman" w:cs="Times New Roman"/>
                <w:color w:val="000000"/>
                <w:sz w:val="22"/>
              </w:rPr>
              <w:br/>
            </w:r>
            <w:r w:rsidRPr="00B43B96">
              <w:rPr>
                <w:rFonts w:eastAsia="Times New Roman" w:cs="Times New Roman"/>
                <w:color w:val="000000"/>
                <w:sz w:val="22"/>
              </w:rPr>
              <w:br/>
            </w:r>
            <w:r w:rsidRPr="00B43B96">
              <w:rPr>
                <w:rFonts w:eastAsia="Times New Roman" w:cs="Times New Roman"/>
                <w:color w:val="000000"/>
                <w:sz w:val="22"/>
              </w:rPr>
              <w:br/>
              <w:t>Nhất trí bãi bỏ Nghị định số 59/2026/NĐ-CP do các Danh mục hàng hóa, dịch vụ thuộc phạm vi quản lý của Bộ NN&amp;P</w:t>
            </w:r>
            <w:r w:rsidR="00DD63FE">
              <w:rPr>
                <w:rFonts w:eastAsia="Times New Roman" w:cs="Times New Roman"/>
                <w:color w:val="000000"/>
                <w:sz w:val="22"/>
              </w:rPr>
              <w:t>TNT đã được quy định tại Luật Đầ</w:t>
            </w:r>
            <w:r w:rsidRPr="00B43B96">
              <w:rPr>
                <w:rFonts w:eastAsia="Times New Roman" w:cs="Times New Roman"/>
                <w:color w:val="000000"/>
                <w:sz w:val="22"/>
              </w:rPr>
              <w:t>u tư 2020 và Luật chuyên ngành khác</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9177B3"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Tiếp thu ý kiến:</w:t>
            </w:r>
            <w:r w:rsidRPr="00B43B96">
              <w:rPr>
                <w:rFonts w:eastAsia="Times New Roman" w:cs="Times New Roman"/>
                <w:b/>
                <w:bCs/>
                <w:color w:val="000000"/>
                <w:sz w:val="22"/>
              </w:rPr>
              <w:br/>
              <w:t>Nhất trí bãi bỏ NĐ 59</w:t>
            </w:r>
          </w:p>
        </w:tc>
      </w:tr>
      <w:tr w:rsidR="005F6D51" w:rsidRPr="00B43B96" w14:paraId="6BA974A0" w14:textId="77777777" w:rsidTr="00DD63FE">
        <w:trPr>
          <w:trHeight w:val="104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75328C0"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3C4F1768"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4141B976"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w:t>
            </w:r>
            <w:r w:rsidRPr="00B43B96">
              <w:rPr>
                <w:rFonts w:eastAsia="Times New Roman" w:cs="Times New Roman"/>
                <w:color w:val="000000"/>
                <w:sz w:val="22"/>
              </w:rPr>
              <w:br w:type="page"/>
              <w:t xml:space="preserve">phần A STT05  </w:t>
            </w:r>
          </w:p>
        </w:tc>
        <w:tc>
          <w:tcPr>
            <w:tcW w:w="1690" w:type="dxa"/>
            <w:tcBorders>
              <w:top w:val="nil"/>
              <w:left w:val="nil"/>
              <w:bottom w:val="single" w:sz="4" w:space="0" w:color="auto"/>
              <w:right w:val="single" w:sz="4" w:space="0" w:color="auto"/>
            </w:tcBorders>
            <w:shd w:val="clear" w:color="auto" w:fill="auto"/>
            <w:vAlign w:val="center"/>
            <w:hideMark/>
          </w:tcPr>
          <w:p w14:paraId="1174C50D"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Thực vật, động vật hoang dã quý hiếm</w:t>
            </w:r>
          </w:p>
        </w:tc>
        <w:tc>
          <w:tcPr>
            <w:tcW w:w="3974" w:type="dxa"/>
            <w:vMerge/>
            <w:tcBorders>
              <w:top w:val="nil"/>
              <w:left w:val="single" w:sz="4" w:space="0" w:color="auto"/>
              <w:bottom w:val="single" w:sz="4" w:space="0" w:color="auto"/>
              <w:right w:val="single" w:sz="4" w:space="0" w:color="auto"/>
            </w:tcBorders>
            <w:vAlign w:val="center"/>
            <w:hideMark/>
          </w:tcPr>
          <w:p w14:paraId="47B84DC0" w14:textId="77777777" w:rsidR="005F6D51" w:rsidRPr="00B43B96" w:rsidRDefault="005F6D51" w:rsidP="005F6D51">
            <w:pPr>
              <w:rPr>
                <w:rFonts w:eastAsia="Times New Roman" w:cs="Times New Roman"/>
                <w:color w:val="00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048BAA47" w14:textId="77777777" w:rsidR="005F6D51" w:rsidRPr="00B43B96" w:rsidRDefault="005F6D51" w:rsidP="005F6D51">
            <w:pPr>
              <w:rPr>
                <w:rFonts w:eastAsia="Times New Roman" w:cs="Times New Roman"/>
                <w:color w:val="000000"/>
                <w:sz w:val="22"/>
              </w:rPr>
            </w:pPr>
          </w:p>
        </w:tc>
        <w:tc>
          <w:tcPr>
            <w:tcW w:w="1701" w:type="dxa"/>
            <w:vMerge/>
            <w:tcBorders>
              <w:top w:val="nil"/>
              <w:left w:val="single" w:sz="4" w:space="0" w:color="auto"/>
              <w:bottom w:val="single" w:sz="4" w:space="0" w:color="auto"/>
              <w:right w:val="single" w:sz="4" w:space="0" w:color="auto"/>
            </w:tcBorders>
            <w:vAlign w:val="center"/>
            <w:hideMark/>
          </w:tcPr>
          <w:p w14:paraId="7D100C01" w14:textId="77777777" w:rsidR="005F6D51" w:rsidRPr="00B43B96" w:rsidRDefault="005F6D51" w:rsidP="005F6D51">
            <w:pPr>
              <w:rPr>
                <w:rFonts w:eastAsia="Times New Roman" w:cs="Times New Roman"/>
                <w:b/>
                <w:bCs/>
                <w:color w:val="000000"/>
                <w:sz w:val="22"/>
              </w:rPr>
            </w:pPr>
          </w:p>
        </w:tc>
      </w:tr>
      <w:tr w:rsidR="005F6D51" w:rsidRPr="00B43B96" w14:paraId="2FDEB04C" w14:textId="77777777" w:rsidTr="00DD63FE">
        <w:trPr>
          <w:trHeight w:val="165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EEC1E7A"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235A0E01"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50D8147A"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 Mục 1 phần A</w:t>
            </w:r>
            <w:r w:rsidRPr="00B43B96">
              <w:rPr>
                <w:rFonts w:eastAsia="Times New Roman" w:cs="Times New Roman"/>
                <w:color w:val="000000"/>
                <w:sz w:val="22"/>
              </w:rPr>
              <w:br/>
              <w:t xml:space="preserve"> STT05</w:t>
            </w:r>
          </w:p>
        </w:tc>
        <w:tc>
          <w:tcPr>
            <w:tcW w:w="1690" w:type="dxa"/>
            <w:tcBorders>
              <w:top w:val="nil"/>
              <w:left w:val="nil"/>
              <w:bottom w:val="single" w:sz="4" w:space="0" w:color="auto"/>
              <w:right w:val="single" w:sz="4" w:space="0" w:color="auto"/>
            </w:tcBorders>
            <w:shd w:val="clear" w:color="auto" w:fill="auto"/>
            <w:vAlign w:val="center"/>
            <w:hideMark/>
          </w:tcPr>
          <w:p w14:paraId="0C967D8A"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Thuốc thú y, thuốc bảo vệ thực vật; Nguyên liệu sản xuất thuốc thú y, thuốc bảo vệ thực vật</w:t>
            </w:r>
          </w:p>
        </w:tc>
        <w:tc>
          <w:tcPr>
            <w:tcW w:w="3974" w:type="dxa"/>
            <w:vMerge w:val="restart"/>
            <w:tcBorders>
              <w:top w:val="nil"/>
              <w:left w:val="single" w:sz="4" w:space="0" w:color="auto"/>
              <w:bottom w:val="single" w:sz="4" w:space="0" w:color="auto"/>
              <w:right w:val="single" w:sz="4" w:space="0" w:color="auto"/>
            </w:tcBorders>
            <w:shd w:val="clear" w:color="auto" w:fill="auto"/>
            <w:vAlign w:val="center"/>
            <w:hideMark/>
          </w:tcPr>
          <w:p w14:paraId="045ADC38"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Bãi bỏ</w:t>
            </w:r>
            <w:r w:rsidRPr="00B43B96">
              <w:rPr>
                <w:rFonts w:eastAsia="Times New Roman" w:cs="Times New Roman"/>
                <w:color w:val="000000"/>
                <w:sz w:val="22"/>
              </w:rPr>
              <w:br/>
              <w:t xml:space="preserve">Lý do: Đã được quy định cụ thể tại Phụ lục IV- Luật Đầu tư 2020 và các Văn bản pháp luật hiện hành như: Luật Bảo vệ và kiểm dịch thực vật năm 2013; Pháp lệnh Bảo vệ và Kiểm dịch thực vật năm 2001; </w:t>
            </w:r>
          </w:p>
        </w:tc>
        <w:tc>
          <w:tcPr>
            <w:tcW w:w="4962" w:type="dxa"/>
            <w:vMerge/>
            <w:tcBorders>
              <w:top w:val="nil"/>
              <w:left w:val="single" w:sz="4" w:space="0" w:color="auto"/>
              <w:bottom w:val="single" w:sz="4" w:space="0" w:color="auto"/>
              <w:right w:val="single" w:sz="4" w:space="0" w:color="auto"/>
            </w:tcBorders>
            <w:vAlign w:val="center"/>
            <w:hideMark/>
          </w:tcPr>
          <w:p w14:paraId="2CBF15F4" w14:textId="77777777" w:rsidR="005F6D51" w:rsidRPr="00B43B96" w:rsidRDefault="005F6D51" w:rsidP="005F6D51">
            <w:pPr>
              <w:rPr>
                <w:rFonts w:eastAsia="Times New Roman" w:cs="Times New Roman"/>
                <w:color w:val="000000"/>
                <w:sz w:val="22"/>
              </w:rPr>
            </w:pPr>
          </w:p>
        </w:tc>
        <w:tc>
          <w:tcPr>
            <w:tcW w:w="1701" w:type="dxa"/>
            <w:vMerge/>
            <w:tcBorders>
              <w:top w:val="nil"/>
              <w:left w:val="single" w:sz="4" w:space="0" w:color="auto"/>
              <w:bottom w:val="single" w:sz="4" w:space="0" w:color="auto"/>
              <w:right w:val="single" w:sz="4" w:space="0" w:color="auto"/>
            </w:tcBorders>
            <w:vAlign w:val="center"/>
            <w:hideMark/>
          </w:tcPr>
          <w:p w14:paraId="39BA01AA" w14:textId="77777777" w:rsidR="005F6D51" w:rsidRPr="00B43B96" w:rsidRDefault="005F6D51" w:rsidP="005F6D51">
            <w:pPr>
              <w:rPr>
                <w:rFonts w:eastAsia="Times New Roman" w:cs="Times New Roman"/>
                <w:b/>
                <w:bCs/>
                <w:color w:val="000000"/>
                <w:sz w:val="22"/>
              </w:rPr>
            </w:pPr>
          </w:p>
        </w:tc>
      </w:tr>
      <w:tr w:rsidR="005F6D51" w:rsidRPr="00B43B96" w14:paraId="6A6BEF6B" w14:textId="77777777" w:rsidTr="00DD63FE">
        <w:trPr>
          <w:trHeight w:val="13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D1E2FC6"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5A1B8270"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6C67F5C6"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xml:space="preserve"> Phụ lục III</w:t>
            </w:r>
            <w:r w:rsidRPr="00B43B96">
              <w:rPr>
                <w:rFonts w:eastAsia="Times New Roman" w:cs="Times New Roman"/>
                <w:color w:val="000000"/>
                <w:sz w:val="22"/>
              </w:rPr>
              <w:br/>
              <w:t xml:space="preserve"> Mục 1 phần B</w:t>
            </w:r>
            <w:r w:rsidRPr="00B43B96">
              <w:rPr>
                <w:rFonts w:eastAsia="Times New Roman" w:cs="Times New Roman"/>
                <w:color w:val="000000"/>
                <w:sz w:val="22"/>
              </w:rPr>
              <w:br/>
              <w:t>STT3, STT4</w:t>
            </w:r>
          </w:p>
        </w:tc>
        <w:tc>
          <w:tcPr>
            <w:tcW w:w="1690" w:type="dxa"/>
            <w:tcBorders>
              <w:top w:val="nil"/>
              <w:left w:val="nil"/>
              <w:bottom w:val="single" w:sz="4" w:space="0" w:color="auto"/>
              <w:right w:val="single" w:sz="4" w:space="0" w:color="auto"/>
            </w:tcBorders>
            <w:shd w:val="clear" w:color="auto" w:fill="auto"/>
            <w:vAlign w:val="center"/>
            <w:hideMark/>
          </w:tcPr>
          <w:p w14:paraId="6B4CAD21"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Hành nghề thú y;</w:t>
            </w:r>
            <w:r w:rsidRPr="00B43B96">
              <w:rPr>
                <w:rFonts w:eastAsia="Times New Roman" w:cs="Times New Roman"/>
                <w:color w:val="000000"/>
                <w:sz w:val="22"/>
              </w:rPr>
              <w:br/>
              <w:t>Hành nghề xông hơi khử trùng</w:t>
            </w:r>
          </w:p>
        </w:tc>
        <w:tc>
          <w:tcPr>
            <w:tcW w:w="3974" w:type="dxa"/>
            <w:vMerge/>
            <w:tcBorders>
              <w:top w:val="nil"/>
              <w:left w:val="single" w:sz="4" w:space="0" w:color="auto"/>
              <w:bottom w:val="single" w:sz="4" w:space="0" w:color="auto"/>
              <w:right w:val="single" w:sz="4" w:space="0" w:color="auto"/>
            </w:tcBorders>
            <w:vAlign w:val="center"/>
            <w:hideMark/>
          </w:tcPr>
          <w:p w14:paraId="779AC318" w14:textId="77777777" w:rsidR="005F6D51" w:rsidRPr="00B43B96" w:rsidRDefault="005F6D51" w:rsidP="005F6D51">
            <w:pPr>
              <w:rPr>
                <w:rFonts w:eastAsia="Times New Roman" w:cs="Times New Roman"/>
                <w:color w:val="00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073B7685" w14:textId="77777777" w:rsidR="005F6D51" w:rsidRPr="00B43B96" w:rsidRDefault="005F6D51" w:rsidP="005F6D51">
            <w:pPr>
              <w:rPr>
                <w:rFonts w:eastAsia="Times New Roman" w:cs="Times New Roman"/>
                <w:color w:val="000000"/>
                <w:sz w:val="22"/>
              </w:rPr>
            </w:pPr>
          </w:p>
        </w:tc>
        <w:tc>
          <w:tcPr>
            <w:tcW w:w="1701" w:type="dxa"/>
            <w:vMerge/>
            <w:tcBorders>
              <w:top w:val="nil"/>
              <w:left w:val="single" w:sz="4" w:space="0" w:color="auto"/>
              <w:bottom w:val="single" w:sz="4" w:space="0" w:color="auto"/>
              <w:right w:val="single" w:sz="4" w:space="0" w:color="auto"/>
            </w:tcBorders>
            <w:vAlign w:val="center"/>
            <w:hideMark/>
          </w:tcPr>
          <w:p w14:paraId="0F3E771B" w14:textId="77777777" w:rsidR="005F6D51" w:rsidRPr="00B43B96" w:rsidRDefault="005F6D51" w:rsidP="005F6D51">
            <w:pPr>
              <w:rPr>
                <w:rFonts w:eastAsia="Times New Roman" w:cs="Times New Roman"/>
                <w:b/>
                <w:bCs/>
                <w:color w:val="000000"/>
                <w:sz w:val="22"/>
              </w:rPr>
            </w:pPr>
          </w:p>
        </w:tc>
      </w:tr>
      <w:tr w:rsidR="005F6D51" w:rsidRPr="00B43B96" w14:paraId="732A058A" w14:textId="77777777" w:rsidTr="00DD63FE">
        <w:trPr>
          <w:trHeight w:val="240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9CCC6F1" w14:textId="77777777" w:rsidR="005F6D51" w:rsidRPr="00B43B96" w:rsidRDefault="005F6D51" w:rsidP="005F6D51">
            <w:pPr>
              <w:rPr>
                <w:rFonts w:eastAsia="Times New Roman" w:cs="Times New Roman"/>
                <w:color w:val="000000"/>
                <w:sz w:val="22"/>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4FF8FB0B" w14:textId="77777777" w:rsidR="005F6D51" w:rsidRPr="00B43B96" w:rsidRDefault="005F6D51" w:rsidP="005F6D51">
            <w:pPr>
              <w:rPr>
                <w:rFonts w:eastAsia="Times New Roman" w:cs="Times New Roman"/>
                <w:b/>
                <w:bCs/>
                <w:color w:val="000000"/>
                <w:sz w:val="22"/>
              </w:rPr>
            </w:pP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1DC3B9A1"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 Mục 2 phần A</w:t>
            </w:r>
            <w:r w:rsidRPr="00B43B96">
              <w:rPr>
                <w:rFonts w:eastAsia="Times New Roman" w:cs="Times New Roman"/>
                <w:color w:val="000000"/>
                <w:sz w:val="22"/>
              </w:rPr>
              <w:br/>
              <w:t xml:space="preserve"> STT2</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78B506CA"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Thực phẩm ngoài Danh mục thực phẩm có nguy cơ cao, nguyên liệu thực phẩm, phụ gia thực phẩm và chất hỗ trợ chế biến thực phẩm</w:t>
            </w:r>
          </w:p>
        </w:tc>
        <w:tc>
          <w:tcPr>
            <w:tcW w:w="3974" w:type="dxa"/>
            <w:tcBorders>
              <w:top w:val="single" w:sz="4" w:space="0" w:color="auto"/>
              <w:left w:val="nil"/>
              <w:bottom w:val="single" w:sz="4" w:space="0" w:color="auto"/>
              <w:right w:val="single" w:sz="4" w:space="0" w:color="auto"/>
            </w:tcBorders>
            <w:shd w:val="clear" w:color="auto" w:fill="auto"/>
            <w:vAlign w:val="center"/>
            <w:hideMark/>
          </w:tcPr>
          <w:p w14:paraId="53D26127"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xml:space="preserve">Bãi bỏ </w:t>
            </w:r>
            <w:r w:rsidRPr="00B43B96">
              <w:rPr>
                <w:rFonts w:eastAsia="Times New Roman" w:cs="Times New Roman"/>
                <w:color w:val="000000"/>
                <w:sz w:val="22"/>
              </w:rPr>
              <w:br/>
              <w:t xml:space="preserve">Lý </w:t>
            </w:r>
            <w:proofErr w:type="gramStart"/>
            <w:r w:rsidRPr="00B43B96">
              <w:rPr>
                <w:rFonts w:eastAsia="Times New Roman" w:cs="Times New Roman"/>
                <w:color w:val="000000"/>
                <w:sz w:val="22"/>
              </w:rPr>
              <w:t>do:</w:t>
            </w:r>
            <w:proofErr w:type="gramEnd"/>
            <w:r w:rsidRPr="00B43B96">
              <w:rPr>
                <w:rFonts w:eastAsia="Times New Roman" w:cs="Times New Roman"/>
                <w:color w:val="000000"/>
                <w:sz w:val="22"/>
              </w:rPr>
              <w:t xml:space="preserve"> Pháp lệnh vệ sinh an toàn thực phẩm 2003 đã hết hiệu lực.</w:t>
            </w: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48E5F30E" w14:textId="77777777" w:rsidR="005F6D51" w:rsidRPr="00B43B96" w:rsidRDefault="005F6D51" w:rsidP="005F6D51">
            <w:pPr>
              <w:rPr>
                <w:rFonts w:eastAsia="Times New Roman" w:cs="Times New Roman"/>
                <w:color w:val="000000"/>
                <w:sz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AA2A6A" w14:textId="77777777" w:rsidR="005F6D51" w:rsidRPr="00B43B96" w:rsidRDefault="005F6D51" w:rsidP="005F6D51">
            <w:pPr>
              <w:rPr>
                <w:rFonts w:eastAsia="Times New Roman" w:cs="Times New Roman"/>
                <w:b/>
                <w:bCs/>
                <w:color w:val="000000"/>
                <w:sz w:val="22"/>
              </w:rPr>
            </w:pPr>
          </w:p>
        </w:tc>
      </w:tr>
      <w:tr w:rsidR="005F6D51" w:rsidRPr="00B43B96" w14:paraId="1A4BCF81" w14:textId="77777777" w:rsidTr="00DD63FE">
        <w:trPr>
          <w:trHeight w:val="128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E236197"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1E63AB69"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70B38E8B"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 Mục 2 phần A</w:t>
            </w:r>
            <w:r w:rsidRPr="00B43B96">
              <w:rPr>
                <w:rFonts w:eastAsia="Times New Roman" w:cs="Times New Roman"/>
                <w:color w:val="000000"/>
                <w:sz w:val="22"/>
              </w:rPr>
              <w:br/>
              <w:t xml:space="preserve"> STT4, STT5</w:t>
            </w:r>
          </w:p>
        </w:tc>
        <w:tc>
          <w:tcPr>
            <w:tcW w:w="1690" w:type="dxa"/>
            <w:tcBorders>
              <w:top w:val="nil"/>
              <w:left w:val="nil"/>
              <w:bottom w:val="single" w:sz="4" w:space="0" w:color="auto"/>
              <w:right w:val="single" w:sz="4" w:space="0" w:color="auto"/>
            </w:tcBorders>
            <w:shd w:val="clear" w:color="auto" w:fill="auto"/>
            <w:vAlign w:val="center"/>
            <w:hideMark/>
          </w:tcPr>
          <w:p w14:paraId="33705B90"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Ngư cụ và trang thiết bị khai thác thủy sản;</w:t>
            </w:r>
            <w:r w:rsidRPr="00B43B96">
              <w:rPr>
                <w:rFonts w:eastAsia="Times New Roman" w:cs="Times New Roman"/>
                <w:color w:val="000000"/>
                <w:sz w:val="22"/>
              </w:rPr>
              <w:br/>
              <w:t>Thức ăn  nuôi thủy sản</w:t>
            </w:r>
          </w:p>
        </w:tc>
        <w:tc>
          <w:tcPr>
            <w:tcW w:w="3974" w:type="dxa"/>
            <w:tcBorders>
              <w:top w:val="nil"/>
              <w:left w:val="nil"/>
              <w:bottom w:val="single" w:sz="4" w:space="0" w:color="auto"/>
              <w:right w:val="single" w:sz="4" w:space="0" w:color="auto"/>
            </w:tcBorders>
            <w:shd w:val="clear" w:color="auto" w:fill="auto"/>
            <w:noWrap/>
            <w:vAlign w:val="center"/>
            <w:hideMark/>
          </w:tcPr>
          <w:p w14:paraId="787580E5"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Bãi bỏ</w:t>
            </w:r>
          </w:p>
        </w:tc>
        <w:tc>
          <w:tcPr>
            <w:tcW w:w="4962" w:type="dxa"/>
            <w:vMerge/>
            <w:tcBorders>
              <w:top w:val="nil"/>
              <w:left w:val="single" w:sz="4" w:space="0" w:color="auto"/>
              <w:bottom w:val="single" w:sz="4" w:space="0" w:color="auto"/>
              <w:right w:val="single" w:sz="4" w:space="0" w:color="auto"/>
            </w:tcBorders>
            <w:vAlign w:val="center"/>
            <w:hideMark/>
          </w:tcPr>
          <w:p w14:paraId="4EDECC5F" w14:textId="77777777" w:rsidR="005F6D51" w:rsidRPr="00B43B96" w:rsidRDefault="005F6D51" w:rsidP="005F6D51">
            <w:pPr>
              <w:rPr>
                <w:rFonts w:eastAsia="Times New Roman" w:cs="Times New Roman"/>
                <w:color w:val="000000"/>
                <w:sz w:val="22"/>
              </w:rPr>
            </w:pPr>
          </w:p>
        </w:tc>
        <w:tc>
          <w:tcPr>
            <w:tcW w:w="1701" w:type="dxa"/>
            <w:vMerge/>
            <w:tcBorders>
              <w:top w:val="nil"/>
              <w:left w:val="single" w:sz="4" w:space="0" w:color="auto"/>
              <w:bottom w:val="single" w:sz="4" w:space="0" w:color="auto"/>
              <w:right w:val="single" w:sz="4" w:space="0" w:color="auto"/>
            </w:tcBorders>
            <w:vAlign w:val="center"/>
            <w:hideMark/>
          </w:tcPr>
          <w:p w14:paraId="54534A07" w14:textId="77777777" w:rsidR="005F6D51" w:rsidRPr="00B43B96" w:rsidRDefault="005F6D51" w:rsidP="005F6D51">
            <w:pPr>
              <w:rPr>
                <w:rFonts w:eastAsia="Times New Roman" w:cs="Times New Roman"/>
                <w:b/>
                <w:bCs/>
                <w:color w:val="000000"/>
                <w:sz w:val="22"/>
              </w:rPr>
            </w:pPr>
          </w:p>
        </w:tc>
      </w:tr>
      <w:tr w:rsidR="005F6D51" w:rsidRPr="00B43B96" w14:paraId="69982ABD" w14:textId="77777777" w:rsidTr="00DD63FE">
        <w:trPr>
          <w:trHeight w:val="141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9643CFC"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4584876F"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084C78C8"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 Mục 2 phần A</w:t>
            </w:r>
            <w:r w:rsidRPr="00B43B96">
              <w:rPr>
                <w:rFonts w:eastAsia="Times New Roman" w:cs="Times New Roman"/>
                <w:color w:val="000000"/>
                <w:sz w:val="22"/>
              </w:rPr>
              <w:br/>
              <w:t xml:space="preserve"> STT6</w:t>
            </w:r>
          </w:p>
        </w:tc>
        <w:tc>
          <w:tcPr>
            <w:tcW w:w="1690" w:type="dxa"/>
            <w:tcBorders>
              <w:top w:val="nil"/>
              <w:left w:val="nil"/>
              <w:bottom w:val="single" w:sz="4" w:space="0" w:color="auto"/>
              <w:right w:val="single" w:sz="4" w:space="0" w:color="auto"/>
            </w:tcBorders>
            <w:shd w:val="clear" w:color="auto" w:fill="auto"/>
            <w:vAlign w:val="center"/>
            <w:hideMark/>
          </w:tcPr>
          <w:p w14:paraId="78C240C2"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Giống vật nuôi được phép sản xuất kinh doanh</w:t>
            </w:r>
          </w:p>
        </w:tc>
        <w:tc>
          <w:tcPr>
            <w:tcW w:w="3974" w:type="dxa"/>
            <w:tcBorders>
              <w:top w:val="nil"/>
              <w:left w:val="nil"/>
              <w:bottom w:val="single" w:sz="4" w:space="0" w:color="auto"/>
              <w:right w:val="single" w:sz="4" w:space="0" w:color="auto"/>
            </w:tcBorders>
            <w:shd w:val="clear" w:color="auto" w:fill="auto"/>
            <w:vAlign w:val="center"/>
            <w:hideMark/>
          </w:tcPr>
          <w:p w14:paraId="4F3B43D8"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Bãi bỏ</w:t>
            </w:r>
            <w:r w:rsidRPr="00B43B96">
              <w:rPr>
                <w:rFonts w:eastAsia="Times New Roman" w:cs="Times New Roman"/>
                <w:color w:val="000000"/>
                <w:sz w:val="22"/>
              </w:rPr>
              <w:br/>
              <w:t>Lý do: Quy định tại Luật Chăn nuôi và các văn bản hướng dẫn thi hành hiện không còn giống vật nuôi được phép sản xuất, kinh doanh</w:t>
            </w:r>
          </w:p>
        </w:tc>
        <w:tc>
          <w:tcPr>
            <w:tcW w:w="4962" w:type="dxa"/>
            <w:vMerge/>
            <w:tcBorders>
              <w:top w:val="nil"/>
              <w:left w:val="single" w:sz="4" w:space="0" w:color="auto"/>
              <w:bottom w:val="single" w:sz="4" w:space="0" w:color="auto"/>
              <w:right w:val="single" w:sz="4" w:space="0" w:color="auto"/>
            </w:tcBorders>
            <w:vAlign w:val="center"/>
            <w:hideMark/>
          </w:tcPr>
          <w:p w14:paraId="2FA68891" w14:textId="77777777" w:rsidR="005F6D51" w:rsidRPr="00B43B96" w:rsidRDefault="005F6D51" w:rsidP="005F6D51">
            <w:pPr>
              <w:rPr>
                <w:rFonts w:eastAsia="Times New Roman" w:cs="Times New Roman"/>
                <w:color w:val="000000"/>
                <w:sz w:val="22"/>
              </w:rPr>
            </w:pPr>
          </w:p>
        </w:tc>
        <w:tc>
          <w:tcPr>
            <w:tcW w:w="1701" w:type="dxa"/>
            <w:vMerge/>
            <w:tcBorders>
              <w:top w:val="nil"/>
              <w:left w:val="single" w:sz="4" w:space="0" w:color="auto"/>
              <w:bottom w:val="single" w:sz="4" w:space="0" w:color="auto"/>
              <w:right w:val="single" w:sz="4" w:space="0" w:color="auto"/>
            </w:tcBorders>
            <w:vAlign w:val="center"/>
            <w:hideMark/>
          </w:tcPr>
          <w:p w14:paraId="22D1E703" w14:textId="77777777" w:rsidR="005F6D51" w:rsidRPr="00B43B96" w:rsidRDefault="005F6D51" w:rsidP="005F6D51">
            <w:pPr>
              <w:rPr>
                <w:rFonts w:eastAsia="Times New Roman" w:cs="Times New Roman"/>
                <w:b/>
                <w:bCs/>
                <w:color w:val="000000"/>
                <w:sz w:val="22"/>
              </w:rPr>
            </w:pPr>
          </w:p>
        </w:tc>
      </w:tr>
      <w:tr w:rsidR="005F6D51" w:rsidRPr="00B43B96" w14:paraId="49D6C4B0" w14:textId="77777777" w:rsidTr="00DD63FE">
        <w:trPr>
          <w:trHeight w:val="837"/>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DAC8DE6"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2FCC5FFC"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4E8B1F90"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 Mục 2 phần A</w:t>
            </w:r>
            <w:r w:rsidRPr="00B43B96">
              <w:rPr>
                <w:rFonts w:eastAsia="Times New Roman" w:cs="Times New Roman"/>
                <w:color w:val="000000"/>
                <w:sz w:val="22"/>
              </w:rPr>
              <w:br/>
              <w:t xml:space="preserve"> STT7</w:t>
            </w:r>
          </w:p>
        </w:tc>
        <w:tc>
          <w:tcPr>
            <w:tcW w:w="1690" w:type="dxa"/>
            <w:tcBorders>
              <w:top w:val="nil"/>
              <w:left w:val="nil"/>
              <w:bottom w:val="single" w:sz="4" w:space="0" w:color="auto"/>
              <w:right w:val="single" w:sz="4" w:space="0" w:color="auto"/>
            </w:tcBorders>
            <w:shd w:val="clear" w:color="auto" w:fill="auto"/>
            <w:vAlign w:val="center"/>
            <w:hideMark/>
          </w:tcPr>
          <w:p w14:paraId="4A46A90F"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Thức ăn chăn nuôi</w:t>
            </w:r>
          </w:p>
        </w:tc>
        <w:tc>
          <w:tcPr>
            <w:tcW w:w="3974" w:type="dxa"/>
            <w:tcBorders>
              <w:top w:val="nil"/>
              <w:left w:val="nil"/>
              <w:bottom w:val="single" w:sz="4" w:space="0" w:color="auto"/>
              <w:right w:val="single" w:sz="4" w:space="0" w:color="auto"/>
            </w:tcBorders>
            <w:shd w:val="clear" w:color="auto" w:fill="auto"/>
            <w:vAlign w:val="center"/>
            <w:hideMark/>
          </w:tcPr>
          <w:p w14:paraId="13D084CF"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xml:space="preserve">Bãi bỏ </w:t>
            </w:r>
            <w:r w:rsidRPr="00B43B96">
              <w:rPr>
                <w:rFonts w:eastAsia="Times New Roman" w:cs="Times New Roman"/>
                <w:color w:val="000000"/>
                <w:sz w:val="22"/>
              </w:rPr>
              <w:br/>
              <w:t>Lý do: đã được quy định tại Phụ lục IV Luật Đầu tư 2020</w:t>
            </w:r>
          </w:p>
        </w:tc>
        <w:tc>
          <w:tcPr>
            <w:tcW w:w="4962" w:type="dxa"/>
            <w:vMerge/>
            <w:tcBorders>
              <w:top w:val="nil"/>
              <w:left w:val="single" w:sz="4" w:space="0" w:color="auto"/>
              <w:bottom w:val="single" w:sz="4" w:space="0" w:color="auto"/>
              <w:right w:val="single" w:sz="4" w:space="0" w:color="auto"/>
            </w:tcBorders>
            <w:vAlign w:val="center"/>
            <w:hideMark/>
          </w:tcPr>
          <w:p w14:paraId="4183C34E" w14:textId="77777777" w:rsidR="005F6D51" w:rsidRPr="00B43B96" w:rsidRDefault="005F6D51" w:rsidP="005F6D51">
            <w:pPr>
              <w:rPr>
                <w:rFonts w:eastAsia="Times New Roman" w:cs="Times New Roman"/>
                <w:color w:val="000000"/>
                <w:sz w:val="22"/>
              </w:rPr>
            </w:pPr>
          </w:p>
        </w:tc>
        <w:tc>
          <w:tcPr>
            <w:tcW w:w="1701" w:type="dxa"/>
            <w:vMerge/>
            <w:tcBorders>
              <w:top w:val="nil"/>
              <w:left w:val="single" w:sz="4" w:space="0" w:color="auto"/>
              <w:bottom w:val="single" w:sz="4" w:space="0" w:color="auto"/>
              <w:right w:val="single" w:sz="4" w:space="0" w:color="auto"/>
            </w:tcBorders>
            <w:vAlign w:val="center"/>
            <w:hideMark/>
          </w:tcPr>
          <w:p w14:paraId="76E85376" w14:textId="77777777" w:rsidR="005F6D51" w:rsidRPr="00B43B96" w:rsidRDefault="005F6D51" w:rsidP="005F6D51">
            <w:pPr>
              <w:rPr>
                <w:rFonts w:eastAsia="Times New Roman" w:cs="Times New Roman"/>
                <w:b/>
                <w:bCs/>
                <w:color w:val="000000"/>
                <w:sz w:val="22"/>
              </w:rPr>
            </w:pPr>
          </w:p>
        </w:tc>
      </w:tr>
      <w:tr w:rsidR="005F6D51" w:rsidRPr="00B43B96" w14:paraId="73EDC14F" w14:textId="77777777" w:rsidTr="00DD63FE">
        <w:trPr>
          <w:trHeight w:val="126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F44604A"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0D2ED43F"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589134CD"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 Mục 2 phần A</w:t>
            </w:r>
            <w:r w:rsidRPr="00B43B96">
              <w:rPr>
                <w:rFonts w:eastAsia="Times New Roman" w:cs="Times New Roman"/>
                <w:color w:val="000000"/>
                <w:sz w:val="22"/>
              </w:rPr>
              <w:br/>
              <w:t xml:space="preserve"> STT8</w:t>
            </w:r>
          </w:p>
        </w:tc>
        <w:tc>
          <w:tcPr>
            <w:tcW w:w="1690" w:type="dxa"/>
            <w:tcBorders>
              <w:top w:val="nil"/>
              <w:left w:val="nil"/>
              <w:bottom w:val="single" w:sz="4" w:space="0" w:color="auto"/>
              <w:right w:val="single" w:sz="4" w:space="0" w:color="auto"/>
            </w:tcBorders>
            <w:shd w:val="clear" w:color="auto" w:fill="auto"/>
            <w:vAlign w:val="center"/>
            <w:hideMark/>
          </w:tcPr>
          <w:p w14:paraId="55A373FD"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Giống cây trồng chính, giống cây trồng quý hiếm cần bảo tồn</w:t>
            </w:r>
          </w:p>
        </w:tc>
        <w:tc>
          <w:tcPr>
            <w:tcW w:w="3974" w:type="dxa"/>
            <w:tcBorders>
              <w:top w:val="nil"/>
              <w:left w:val="nil"/>
              <w:bottom w:val="single" w:sz="4" w:space="0" w:color="auto"/>
              <w:right w:val="single" w:sz="4" w:space="0" w:color="auto"/>
            </w:tcBorders>
            <w:shd w:val="clear" w:color="auto" w:fill="auto"/>
            <w:hideMark/>
          </w:tcPr>
          <w:p w14:paraId="7AA590BD"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Bãi bỏ</w:t>
            </w:r>
            <w:r w:rsidRPr="00B43B96">
              <w:rPr>
                <w:rFonts w:eastAsia="Times New Roman" w:cs="Times New Roman"/>
                <w:color w:val="000000"/>
                <w:sz w:val="22"/>
              </w:rPr>
              <w:br/>
              <w:t>Lý do: đã được quy định tại Luật trồng trọt; Luật Đầu tư và các văn bản chuyên ngành khác</w:t>
            </w:r>
          </w:p>
        </w:tc>
        <w:tc>
          <w:tcPr>
            <w:tcW w:w="4962" w:type="dxa"/>
            <w:vMerge/>
            <w:tcBorders>
              <w:top w:val="nil"/>
              <w:left w:val="single" w:sz="4" w:space="0" w:color="auto"/>
              <w:bottom w:val="single" w:sz="4" w:space="0" w:color="auto"/>
              <w:right w:val="single" w:sz="4" w:space="0" w:color="auto"/>
            </w:tcBorders>
            <w:vAlign w:val="center"/>
            <w:hideMark/>
          </w:tcPr>
          <w:p w14:paraId="3CAEAF14" w14:textId="77777777" w:rsidR="005F6D51" w:rsidRPr="00B43B96" w:rsidRDefault="005F6D51" w:rsidP="005F6D51">
            <w:pPr>
              <w:rPr>
                <w:rFonts w:eastAsia="Times New Roman" w:cs="Times New Roman"/>
                <w:color w:val="000000"/>
                <w:sz w:val="22"/>
              </w:rPr>
            </w:pPr>
          </w:p>
        </w:tc>
        <w:tc>
          <w:tcPr>
            <w:tcW w:w="1701" w:type="dxa"/>
            <w:vMerge/>
            <w:tcBorders>
              <w:top w:val="nil"/>
              <w:left w:val="single" w:sz="4" w:space="0" w:color="auto"/>
              <w:bottom w:val="single" w:sz="4" w:space="0" w:color="auto"/>
              <w:right w:val="single" w:sz="4" w:space="0" w:color="auto"/>
            </w:tcBorders>
            <w:vAlign w:val="center"/>
            <w:hideMark/>
          </w:tcPr>
          <w:p w14:paraId="147F5508" w14:textId="77777777" w:rsidR="005F6D51" w:rsidRPr="00B43B96" w:rsidRDefault="005F6D51" w:rsidP="005F6D51">
            <w:pPr>
              <w:rPr>
                <w:rFonts w:eastAsia="Times New Roman" w:cs="Times New Roman"/>
                <w:b/>
                <w:bCs/>
                <w:color w:val="000000"/>
                <w:sz w:val="22"/>
              </w:rPr>
            </w:pPr>
          </w:p>
        </w:tc>
      </w:tr>
      <w:tr w:rsidR="005F6D51" w:rsidRPr="00B43B96" w14:paraId="5E7429DE" w14:textId="77777777" w:rsidTr="00DD63FE">
        <w:trPr>
          <w:trHeight w:val="838"/>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31DF6C1"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2F8FF1C0"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403A2FF7"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ype="page"/>
              <w:t xml:space="preserve"> Mục 2 phần A</w:t>
            </w:r>
            <w:r w:rsidRPr="00B43B96">
              <w:rPr>
                <w:rFonts w:eastAsia="Times New Roman" w:cs="Times New Roman"/>
                <w:color w:val="000000"/>
                <w:sz w:val="22"/>
              </w:rPr>
              <w:br w:type="page"/>
              <w:t xml:space="preserve"> STT9</w:t>
            </w:r>
          </w:p>
        </w:tc>
        <w:tc>
          <w:tcPr>
            <w:tcW w:w="1690" w:type="dxa"/>
            <w:tcBorders>
              <w:top w:val="nil"/>
              <w:left w:val="nil"/>
              <w:bottom w:val="single" w:sz="4" w:space="0" w:color="auto"/>
              <w:right w:val="single" w:sz="4" w:space="0" w:color="auto"/>
            </w:tcBorders>
            <w:shd w:val="clear" w:color="auto" w:fill="auto"/>
            <w:vAlign w:val="center"/>
            <w:hideMark/>
          </w:tcPr>
          <w:p w14:paraId="134EDFB7"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Phân bón</w:t>
            </w:r>
          </w:p>
        </w:tc>
        <w:tc>
          <w:tcPr>
            <w:tcW w:w="3974" w:type="dxa"/>
            <w:tcBorders>
              <w:top w:val="nil"/>
              <w:left w:val="nil"/>
              <w:bottom w:val="single" w:sz="4" w:space="0" w:color="auto"/>
              <w:right w:val="single" w:sz="4" w:space="0" w:color="auto"/>
            </w:tcBorders>
            <w:shd w:val="clear" w:color="auto" w:fill="auto"/>
            <w:vAlign w:val="center"/>
            <w:hideMark/>
          </w:tcPr>
          <w:p w14:paraId="53E91FCF"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Bãi bỏ</w:t>
            </w:r>
            <w:r w:rsidRPr="00B43B96">
              <w:rPr>
                <w:rFonts w:eastAsia="Times New Roman" w:cs="Times New Roman"/>
                <w:color w:val="000000"/>
                <w:sz w:val="22"/>
              </w:rPr>
              <w:br w:type="page"/>
              <w:t xml:space="preserve">Lý </w:t>
            </w:r>
            <w:proofErr w:type="gramStart"/>
            <w:r w:rsidRPr="00B43B96">
              <w:rPr>
                <w:rFonts w:eastAsia="Times New Roman" w:cs="Times New Roman"/>
                <w:color w:val="000000"/>
                <w:sz w:val="22"/>
              </w:rPr>
              <w:t>do:</w:t>
            </w:r>
            <w:proofErr w:type="gramEnd"/>
            <w:r w:rsidRPr="00B43B96">
              <w:rPr>
                <w:rFonts w:eastAsia="Times New Roman" w:cs="Times New Roman"/>
                <w:color w:val="000000"/>
                <w:sz w:val="22"/>
              </w:rPr>
              <w:t xml:space="preserve"> đã được quy định tại Luật Đầu tư 2020; Luật bảo vệ và kiểm dịch thực vật 2013.</w:t>
            </w:r>
          </w:p>
        </w:tc>
        <w:tc>
          <w:tcPr>
            <w:tcW w:w="4962" w:type="dxa"/>
            <w:vMerge/>
            <w:tcBorders>
              <w:top w:val="nil"/>
              <w:left w:val="single" w:sz="4" w:space="0" w:color="auto"/>
              <w:bottom w:val="single" w:sz="4" w:space="0" w:color="auto"/>
              <w:right w:val="single" w:sz="4" w:space="0" w:color="auto"/>
            </w:tcBorders>
            <w:vAlign w:val="center"/>
            <w:hideMark/>
          </w:tcPr>
          <w:p w14:paraId="3176281C" w14:textId="77777777" w:rsidR="005F6D51" w:rsidRPr="00B43B96" w:rsidRDefault="005F6D51" w:rsidP="005F6D51">
            <w:pPr>
              <w:rPr>
                <w:rFonts w:eastAsia="Times New Roman" w:cs="Times New Roman"/>
                <w:color w:val="000000"/>
                <w:sz w:val="22"/>
              </w:rPr>
            </w:pPr>
          </w:p>
        </w:tc>
        <w:tc>
          <w:tcPr>
            <w:tcW w:w="1701" w:type="dxa"/>
            <w:vMerge/>
            <w:tcBorders>
              <w:top w:val="nil"/>
              <w:left w:val="single" w:sz="4" w:space="0" w:color="auto"/>
              <w:bottom w:val="single" w:sz="4" w:space="0" w:color="auto"/>
              <w:right w:val="single" w:sz="4" w:space="0" w:color="auto"/>
            </w:tcBorders>
            <w:vAlign w:val="center"/>
            <w:hideMark/>
          </w:tcPr>
          <w:p w14:paraId="1CED80D5" w14:textId="77777777" w:rsidR="005F6D51" w:rsidRPr="00B43B96" w:rsidRDefault="005F6D51" w:rsidP="005F6D51">
            <w:pPr>
              <w:rPr>
                <w:rFonts w:eastAsia="Times New Roman" w:cs="Times New Roman"/>
                <w:b/>
                <w:bCs/>
                <w:color w:val="000000"/>
                <w:sz w:val="22"/>
              </w:rPr>
            </w:pPr>
          </w:p>
        </w:tc>
      </w:tr>
      <w:tr w:rsidR="005F6D51" w:rsidRPr="00B43B96" w14:paraId="122E88EB" w14:textId="77777777" w:rsidTr="00DD63FE">
        <w:trPr>
          <w:trHeight w:val="171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9771639" w14:textId="77777777" w:rsidR="005F6D51" w:rsidRPr="00B43B96" w:rsidRDefault="005F6D51" w:rsidP="005F6D51">
            <w:pPr>
              <w:rPr>
                <w:rFonts w:eastAsia="Times New Roman" w:cs="Times New Roman"/>
                <w:color w:val="000000"/>
                <w:sz w:val="22"/>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589C43C0" w14:textId="77777777" w:rsidR="005F6D51" w:rsidRPr="00B43B96" w:rsidRDefault="005F6D51" w:rsidP="005F6D51">
            <w:pPr>
              <w:rPr>
                <w:rFonts w:eastAsia="Times New Roman" w:cs="Times New Roman"/>
                <w:b/>
                <w:bCs/>
                <w:color w:val="000000"/>
                <w:sz w:val="22"/>
              </w:rPr>
            </w:pP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7DDFFBAE"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 Mục 2 phần B</w:t>
            </w:r>
            <w:r w:rsidRPr="00B43B96">
              <w:rPr>
                <w:rFonts w:eastAsia="Times New Roman" w:cs="Times New Roman"/>
                <w:color w:val="000000"/>
                <w:sz w:val="22"/>
              </w:rPr>
              <w:br/>
              <w:t xml:space="preserve"> STT1</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14C747BC"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Giết mổ, sơ chế động vật, sản phẩm động vật; bảo quản, vận chuyển sản phẩm động vật sau giết mổ</w:t>
            </w:r>
          </w:p>
        </w:tc>
        <w:tc>
          <w:tcPr>
            <w:tcW w:w="3974" w:type="dxa"/>
            <w:tcBorders>
              <w:top w:val="single" w:sz="4" w:space="0" w:color="auto"/>
              <w:left w:val="nil"/>
              <w:bottom w:val="single" w:sz="4" w:space="0" w:color="auto"/>
              <w:right w:val="single" w:sz="4" w:space="0" w:color="auto"/>
            </w:tcBorders>
            <w:shd w:val="clear" w:color="auto" w:fill="auto"/>
            <w:vAlign w:val="center"/>
            <w:hideMark/>
          </w:tcPr>
          <w:p w14:paraId="3C17C526"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xml:space="preserve">Bãi bỏ </w:t>
            </w:r>
            <w:r w:rsidRPr="00B43B96">
              <w:rPr>
                <w:rFonts w:eastAsia="Times New Roman" w:cs="Times New Roman"/>
                <w:color w:val="000000"/>
                <w:sz w:val="22"/>
              </w:rPr>
              <w:br/>
              <w:t>Lý do: đã được quy định tại Phụ lục IV Luật Đầu tư 2020</w:t>
            </w: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76F31213" w14:textId="77777777" w:rsidR="005F6D51" w:rsidRPr="00B43B96" w:rsidRDefault="005F6D51" w:rsidP="005F6D51">
            <w:pPr>
              <w:rPr>
                <w:rFonts w:eastAsia="Times New Roman" w:cs="Times New Roman"/>
                <w:color w:val="000000"/>
                <w:sz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0969D9" w14:textId="77777777" w:rsidR="005F6D51" w:rsidRPr="00B43B96" w:rsidRDefault="005F6D51" w:rsidP="005F6D51">
            <w:pPr>
              <w:rPr>
                <w:rFonts w:eastAsia="Times New Roman" w:cs="Times New Roman"/>
                <w:b/>
                <w:bCs/>
                <w:color w:val="000000"/>
                <w:sz w:val="22"/>
              </w:rPr>
            </w:pPr>
          </w:p>
        </w:tc>
      </w:tr>
      <w:tr w:rsidR="005F6D51" w:rsidRPr="00B43B96" w14:paraId="60978971" w14:textId="77777777" w:rsidTr="00DD63FE">
        <w:trPr>
          <w:trHeight w:val="1042"/>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E47661B" w14:textId="77777777" w:rsidR="005F6D51" w:rsidRPr="00B43B96" w:rsidRDefault="005F6D51" w:rsidP="005F6D51">
            <w:pPr>
              <w:rPr>
                <w:rFonts w:eastAsia="Times New Roman" w:cs="Times New Roman"/>
                <w:color w:val="000000"/>
                <w:sz w:val="22"/>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3424DF45" w14:textId="77777777" w:rsidR="005F6D51" w:rsidRPr="00B43B96" w:rsidRDefault="005F6D51" w:rsidP="005F6D51">
            <w:pPr>
              <w:rPr>
                <w:rFonts w:eastAsia="Times New Roman" w:cs="Times New Roman"/>
                <w:b/>
                <w:bCs/>
                <w:color w:val="000000"/>
                <w:sz w:val="22"/>
              </w:rPr>
            </w:pP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05961C28"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 Mục 2 phần B</w:t>
            </w:r>
            <w:r w:rsidRPr="00B43B96">
              <w:rPr>
                <w:rFonts w:eastAsia="Times New Roman" w:cs="Times New Roman"/>
                <w:color w:val="000000"/>
                <w:sz w:val="22"/>
              </w:rPr>
              <w:br/>
              <w:t xml:space="preserve"> STT2</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6AC2E5F2"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xml:space="preserve">Dịch vụ về giống cây trồng, vật nuôi </w:t>
            </w:r>
          </w:p>
        </w:tc>
        <w:tc>
          <w:tcPr>
            <w:tcW w:w="3974" w:type="dxa"/>
            <w:tcBorders>
              <w:top w:val="single" w:sz="4" w:space="0" w:color="auto"/>
              <w:left w:val="nil"/>
              <w:bottom w:val="single" w:sz="4" w:space="0" w:color="auto"/>
              <w:right w:val="single" w:sz="4" w:space="0" w:color="auto"/>
            </w:tcBorders>
            <w:shd w:val="clear" w:color="auto" w:fill="auto"/>
            <w:vAlign w:val="center"/>
            <w:hideMark/>
          </w:tcPr>
          <w:p w14:paraId="51FC76B0"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xml:space="preserve">Bãi bỏ </w:t>
            </w:r>
            <w:r w:rsidRPr="00B43B96">
              <w:rPr>
                <w:rFonts w:eastAsia="Times New Roman" w:cs="Times New Roman"/>
                <w:color w:val="000000"/>
                <w:sz w:val="22"/>
              </w:rPr>
              <w:br/>
              <w:t>Lý do: đã được quy định tại Luật trồng trọt; Luật Đầu tư và các văn bản chuyên ngành khác</w:t>
            </w: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5D622EDA" w14:textId="77777777" w:rsidR="005F6D51" w:rsidRPr="00B43B96" w:rsidRDefault="005F6D51" w:rsidP="005F6D51">
            <w:pPr>
              <w:rPr>
                <w:rFonts w:eastAsia="Times New Roman" w:cs="Times New Roman"/>
                <w:color w:val="000000"/>
                <w:sz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AC5723" w14:textId="77777777" w:rsidR="005F6D51" w:rsidRPr="00B43B96" w:rsidRDefault="005F6D51" w:rsidP="005F6D51">
            <w:pPr>
              <w:rPr>
                <w:rFonts w:eastAsia="Times New Roman" w:cs="Times New Roman"/>
                <w:b/>
                <w:bCs/>
                <w:color w:val="000000"/>
                <w:sz w:val="22"/>
              </w:rPr>
            </w:pPr>
          </w:p>
        </w:tc>
      </w:tr>
      <w:tr w:rsidR="005F6D51" w:rsidRPr="00B43B96" w14:paraId="5117D290" w14:textId="77777777" w:rsidTr="00DD63FE">
        <w:trPr>
          <w:trHeight w:val="7638"/>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080A8F1" w14:textId="77777777" w:rsidR="005F6D51" w:rsidRPr="00B43B96" w:rsidRDefault="005F6D51" w:rsidP="005F6D51">
            <w:pPr>
              <w:rPr>
                <w:rFonts w:eastAsia="Times New Roman" w:cs="Times New Roman"/>
                <w:color w:val="000000"/>
                <w:sz w:val="22"/>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52DDE6D0" w14:textId="77777777" w:rsidR="005F6D51" w:rsidRPr="00B43B96" w:rsidRDefault="005F6D51" w:rsidP="005F6D51">
            <w:pPr>
              <w:rPr>
                <w:rFonts w:eastAsia="Times New Roman" w:cs="Times New Roman"/>
                <w:b/>
                <w:bCs/>
                <w:color w:val="000000"/>
                <w:sz w:val="22"/>
              </w:rPr>
            </w:pP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25EC9B6C"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01133A42"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w:t>
            </w:r>
          </w:p>
        </w:tc>
        <w:tc>
          <w:tcPr>
            <w:tcW w:w="3974" w:type="dxa"/>
            <w:tcBorders>
              <w:top w:val="single" w:sz="4" w:space="0" w:color="auto"/>
              <w:left w:val="nil"/>
              <w:bottom w:val="single" w:sz="4" w:space="0" w:color="auto"/>
              <w:right w:val="single" w:sz="4" w:space="0" w:color="auto"/>
            </w:tcBorders>
            <w:shd w:val="clear" w:color="auto" w:fill="auto"/>
            <w:vAlign w:val="center"/>
            <w:hideMark/>
          </w:tcPr>
          <w:p w14:paraId="59AE960B" w14:textId="77777777" w:rsidR="005F6D51" w:rsidRPr="00B43B96" w:rsidRDefault="005F6D51" w:rsidP="00DD63FE">
            <w:pPr>
              <w:jc w:val="both"/>
              <w:rPr>
                <w:rFonts w:eastAsia="Times New Roman" w:cs="Times New Roman"/>
                <w:color w:val="000000"/>
                <w:sz w:val="22"/>
              </w:rPr>
            </w:pPr>
            <w:r w:rsidRPr="00B43B96">
              <w:rPr>
                <w:rFonts w:eastAsia="Times New Roman" w:cs="Times New Roman"/>
                <w:b/>
                <w:bCs/>
                <w:color w:val="000000"/>
                <w:sz w:val="22"/>
              </w:rPr>
              <w:t xml:space="preserve">     </w:t>
            </w:r>
            <w:proofErr w:type="gramStart"/>
            <w:r w:rsidRPr="00B43B96">
              <w:rPr>
                <w:rFonts w:eastAsia="Times New Roman" w:cs="Times New Roman"/>
                <w:b/>
                <w:bCs/>
                <w:color w:val="000000"/>
                <w:sz w:val="22"/>
              </w:rPr>
              <w:t>Bổ sung  vào Phụ lục I :</w:t>
            </w:r>
            <w:r w:rsidRPr="00B43B96">
              <w:rPr>
                <w:rFonts w:eastAsia="Times New Roman" w:cs="Times New Roman"/>
                <w:b/>
                <w:bCs/>
                <w:color w:val="000000"/>
                <w:sz w:val="22"/>
              </w:rPr>
              <w:br/>
            </w:r>
            <w:r w:rsidRPr="00B43B96">
              <w:rPr>
                <w:rFonts w:eastAsia="Times New Roman" w:cs="Times New Roman"/>
                <w:color w:val="000000"/>
                <w:sz w:val="22"/>
              </w:rPr>
              <w:t>(1) Sản xuất, buôn bán, nhập khẩu giống cây trồng..; (2) Xuất khẩu trái phép giống cây trồng…; (3) Giống thủy sản nằm ngoài Danh mục loài thủy sản…; (4) Hóa chất, chế phẩm sinh học…; (5) Kháng sinh, thuốc thú ý…; (6) Thức ăn thủy sản…; (7) Ngư cụ cấm sử dụng trong khai thác thủy sản; (8) Thủy sản cấm khai thác (Do đã quy định tại: Luật trồng trọt; NĐ 94/2019/NĐ-CP; Luật Thủy sản; NĐ 26/2019/NĐ-CP)</w:t>
            </w:r>
            <w:r w:rsidRPr="00B43B96">
              <w:rPr>
                <w:rFonts w:eastAsia="Times New Roman" w:cs="Times New Roman"/>
                <w:color w:val="000000"/>
                <w:sz w:val="22"/>
              </w:rPr>
              <w:br/>
              <w:t xml:space="preserve">     </w:t>
            </w:r>
            <w:r w:rsidRPr="00B43B96">
              <w:rPr>
                <w:rFonts w:eastAsia="Times New Roman" w:cs="Times New Roman"/>
                <w:b/>
                <w:bCs/>
                <w:color w:val="000000"/>
                <w:sz w:val="22"/>
              </w:rPr>
              <w:t>Bổ sung vào Phụ lục II :</w:t>
            </w:r>
            <w:r w:rsidRPr="00B43B96">
              <w:rPr>
                <w:rFonts w:eastAsia="Times New Roman" w:cs="Times New Roman"/>
                <w:b/>
                <w:bCs/>
                <w:color w:val="000000"/>
                <w:sz w:val="22"/>
              </w:rPr>
              <w:br/>
              <w:t xml:space="preserve"> (1) </w:t>
            </w:r>
            <w:r w:rsidRPr="00B43B96">
              <w:rPr>
                <w:rFonts w:eastAsia="Times New Roman" w:cs="Times New Roman"/>
                <w:color w:val="000000"/>
                <w:sz w:val="22"/>
              </w:rPr>
              <w:t>Danh mục giống vật nuôi cần bảo tồn; (2) Danh mục giống vật nuôi cấm xuất khẩu (Do đã được quy định tại Luật Chăn nuôi - Điều 19).</w:t>
            </w:r>
            <w:r w:rsidRPr="00B43B96">
              <w:rPr>
                <w:rFonts w:eastAsia="Times New Roman" w:cs="Times New Roman"/>
                <w:color w:val="000000"/>
                <w:sz w:val="22"/>
              </w:rPr>
              <w:br/>
            </w:r>
            <w:proofErr w:type="gramEnd"/>
            <w:r w:rsidRPr="00B43B96">
              <w:rPr>
                <w:rFonts w:eastAsia="Times New Roman" w:cs="Times New Roman"/>
                <w:color w:val="000000"/>
                <w:sz w:val="22"/>
              </w:rPr>
              <w:t xml:space="preserve">     </w:t>
            </w:r>
            <w:r w:rsidRPr="00B43B96">
              <w:rPr>
                <w:rFonts w:eastAsia="Times New Roman" w:cs="Times New Roman"/>
                <w:b/>
                <w:bCs/>
                <w:color w:val="000000"/>
                <w:sz w:val="22"/>
              </w:rPr>
              <w:t>Bổ sung vào Phụ lục III:</w:t>
            </w:r>
            <w:r w:rsidRPr="00B43B96">
              <w:rPr>
                <w:rFonts w:eastAsia="Times New Roman" w:cs="Times New Roman"/>
                <w:color w:val="000000"/>
                <w:sz w:val="22"/>
              </w:rPr>
              <w:br/>
              <w:t xml:space="preserve">    Mục A. Hàng hóa: (1)Thức ăn thủy sản, sản phẩm xử lý môi trường nuôi trồng thủy sản; (2) Giống thủy sản; (3) Sản xuất, buôn bán giống cây trồng (Do đã quy định tại Luật Thủy sản; NĐ 26/2019/NĐ-CP; Luật trồng trọt; Điều 38 Luật Thủy sản 2017; Điều 34,35 NĐ 26/2019/NĐ-CP); (4) Thủy sản nuôi làm thực phẩm, cảnh, giải trí, mỹ nghệ, mỹ phẩm; (5) Thủy sản thuộc nhóm II trong Danh mục loài thủy sản nguy cấp, quý hiếm (Do đã quy định tại Luật Thủy sản; NĐ 26/2019/NĐ-CP.</w:t>
            </w: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19BF1A50" w14:textId="77777777" w:rsidR="005F6D51" w:rsidRPr="00B43B96" w:rsidRDefault="005F6D51" w:rsidP="005F6D51">
            <w:pPr>
              <w:rPr>
                <w:rFonts w:eastAsia="Times New Roman" w:cs="Times New Roman"/>
                <w:color w:val="000000"/>
                <w:sz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6126BC" w14:textId="77777777" w:rsidR="005F6D51" w:rsidRPr="00B43B96" w:rsidRDefault="005F6D51" w:rsidP="005F6D51">
            <w:pPr>
              <w:rPr>
                <w:rFonts w:eastAsia="Times New Roman" w:cs="Times New Roman"/>
                <w:b/>
                <w:bCs/>
                <w:color w:val="000000"/>
                <w:sz w:val="22"/>
              </w:rPr>
            </w:pPr>
          </w:p>
        </w:tc>
      </w:tr>
      <w:tr w:rsidR="005F6D51" w:rsidRPr="00B43B96" w14:paraId="7B150B14" w14:textId="77777777" w:rsidTr="00DD63FE">
        <w:trPr>
          <w:trHeight w:val="565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9F5B71B" w14:textId="77777777" w:rsidR="005F6D51" w:rsidRPr="00B43B96" w:rsidRDefault="005F6D51" w:rsidP="005F6D51">
            <w:pPr>
              <w:rPr>
                <w:rFonts w:eastAsia="Times New Roman" w:cs="Times New Roman"/>
                <w:color w:val="000000"/>
                <w:sz w:val="22"/>
              </w:rPr>
            </w:pPr>
          </w:p>
        </w:tc>
        <w:tc>
          <w:tcPr>
            <w:tcW w:w="1341" w:type="dxa"/>
            <w:tcBorders>
              <w:top w:val="single" w:sz="4" w:space="0" w:color="auto"/>
              <w:left w:val="nil"/>
              <w:bottom w:val="single" w:sz="4" w:space="0" w:color="auto"/>
              <w:right w:val="single" w:sz="4" w:space="0" w:color="auto"/>
            </w:tcBorders>
            <w:shd w:val="clear" w:color="auto" w:fill="auto"/>
            <w:hideMark/>
          </w:tcPr>
          <w:p w14:paraId="027E43A8"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 </w:t>
            </w: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40F62407"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3DD0E987"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w:t>
            </w:r>
          </w:p>
        </w:tc>
        <w:tc>
          <w:tcPr>
            <w:tcW w:w="3974" w:type="dxa"/>
            <w:tcBorders>
              <w:top w:val="single" w:sz="4" w:space="0" w:color="auto"/>
              <w:left w:val="nil"/>
              <w:bottom w:val="single" w:sz="4" w:space="0" w:color="auto"/>
              <w:right w:val="single" w:sz="4" w:space="0" w:color="auto"/>
            </w:tcBorders>
            <w:shd w:val="clear" w:color="auto" w:fill="auto"/>
            <w:vAlign w:val="center"/>
            <w:hideMark/>
          </w:tcPr>
          <w:p w14:paraId="129BA761" w14:textId="77777777" w:rsidR="005F6D51" w:rsidRPr="00B43B96" w:rsidRDefault="005F6D51" w:rsidP="00DD63FE">
            <w:pPr>
              <w:jc w:val="both"/>
              <w:rPr>
                <w:rFonts w:eastAsia="Times New Roman" w:cs="Times New Roman"/>
                <w:color w:val="FF0000"/>
                <w:sz w:val="22"/>
              </w:rPr>
            </w:pPr>
            <w:r w:rsidRPr="00B43B96">
              <w:rPr>
                <w:rFonts w:eastAsia="Times New Roman" w:cs="Times New Roman"/>
                <w:b/>
                <w:bCs/>
                <w:color w:val="000000"/>
                <w:sz w:val="22"/>
              </w:rPr>
              <w:t xml:space="preserve">     Mục B</w:t>
            </w:r>
            <w:r w:rsidRPr="00B43B96">
              <w:rPr>
                <w:rFonts w:eastAsia="Times New Roman" w:cs="Times New Roman"/>
                <w:color w:val="000000"/>
                <w:sz w:val="22"/>
              </w:rPr>
              <w:t xml:space="preserve">. Dịch vụ </w:t>
            </w:r>
            <w:r w:rsidRPr="00B43B96">
              <w:rPr>
                <w:rFonts w:eastAsia="Times New Roman" w:cs="Times New Roman"/>
                <w:color w:val="000000"/>
                <w:sz w:val="22"/>
              </w:rPr>
              <w:br w:type="page"/>
              <w:t>(1) Khảo nghiệm giống cây trồng; (2) Kiểm định ruộng giống; lấy mẫu vật liệu nhân giống: Bổ sung Danh mục các loại hàng hóa này theo Luật trồng trọt; Thông tư 26/2019/TT-BNNPTNT.</w:t>
            </w:r>
            <w:r w:rsidRPr="00B43B96">
              <w:rPr>
                <w:rFonts w:eastAsia="Times New Roman" w:cs="Times New Roman"/>
                <w:color w:val="FF0000"/>
                <w:sz w:val="22"/>
              </w:rPr>
              <w:br w:type="page"/>
            </w:r>
            <w:r w:rsidRPr="00B43B96">
              <w:rPr>
                <w:rFonts w:eastAsia="Times New Roman" w:cs="Times New Roman"/>
                <w:color w:val="000000"/>
                <w:sz w:val="22"/>
              </w:rPr>
              <w:t xml:space="preserve">(3) Các dịch vụ sau: STT 147, 148,149,177,167,173,175 (đã được quy định tại Phụ lục IV Luật Đầu tư 2020);  </w:t>
            </w:r>
            <w:r w:rsidRPr="00B43B96">
              <w:rPr>
                <w:rFonts w:eastAsia="Times New Roman" w:cs="Times New Roman"/>
                <w:color w:val="FF0000"/>
                <w:sz w:val="22"/>
              </w:rPr>
              <w:t xml:space="preserve"> </w:t>
            </w:r>
            <w:r w:rsidRPr="00B43B96">
              <w:rPr>
                <w:rFonts w:eastAsia="Times New Roman" w:cs="Times New Roman"/>
                <w:color w:val="FF0000"/>
                <w:sz w:val="22"/>
              </w:rPr>
              <w:br w:type="page"/>
            </w:r>
            <w:r w:rsidRPr="00B43B96">
              <w:rPr>
                <w:rFonts w:eastAsia="Times New Roman" w:cs="Times New Roman"/>
                <w:color w:val="000000"/>
                <w:sz w:val="22"/>
              </w:rPr>
              <w:t>(4) Khảo nghiệm giống thủy sản (quy định tại Điều 28,  Luật Thủy sản 2017; Điều 25 NĐ 26/2019/NĐ-CP);</w:t>
            </w:r>
            <w:r w:rsidRPr="00B43B96">
              <w:rPr>
                <w:rFonts w:eastAsia="Times New Roman" w:cs="Times New Roman"/>
                <w:color w:val="FF0000"/>
                <w:sz w:val="22"/>
              </w:rPr>
              <w:br w:type="page"/>
            </w:r>
            <w:r w:rsidRPr="00B43B96">
              <w:rPr>
                <w:rFonts w:eastAsia="Times New Roman" w:cs="Times New Roman"/>
                <w:color w:val="000000"/>
                <w:sz w:val="22"/>
              </w:rPr>
              <w:t>(5) Khảo nghiệm thức ăn thủy sản, sản phẩm xử lý môi trường nuôi trồng thủy sản (quy định tại Điều 35,  Luật Thủy sản 2017; Điều 31 NĐ 26/2019/NĐ-CP);</w:t>
            </w:r>
            <w:r w:rsidRPr="00B43B96">
              <w:rPr>
                <w:rFonts w:eastAsia="Times New Roman" w:cs="Times New Roman"/>
                <w:color w:val="000000"/>
                <w:sz w:val="22"/>
              </w:rPr>
              <w:br w:type="page"/>
              <w:t>(6) Mua bán, nhập khẩu thức ăn thủy sản, sản phẩm xử lý môi trường nuôi trồng thủy sản (theo quy định tại Điều 33,  Luật Thủy sản 2017);</w:t>
            </w:r>
            <w:r w:rsidRPr="00B43B96">
              <w:rPr>
                <w:rFonts w:eastAsia="Times New Roman" w:cs="Times New Roman"/>
                <w:color w:val="000000"/>
                <w:sz w:val="22"/>
              </w:rPr>
              <w:br w:type="page"/>
              <w:t>(7) Tổ chức kinh doanh dịch vụ thử nghiệm, kiểm định (theo quy định tại NĐ 107/2016/NĐ-CP; NĐ 154/2018/NĐ-CP; NĐ 74/2018/NĐ-CP)</w:t>
            </w: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7870E4B7" w14:textId="77777777" w:rsidR="005F6D51" w:rsidRPr="00B43B96" w:rsidRDefault="005F6D51" w:rsidP="005F6D51">
            <w:pPr>
              <w:rPr>
                <w:rFonts w:eastAsia="Times New Roman" w:cs="Times New Roman"/>
                <w:color w:val="000000"/>
                <w:sz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032E54" w14:textId="77777777" w:rsidR="005F6D51" w:rsidRPr="00B43B96" w:rsidRDefault="005F6D51" w:rsidP="005F6D51">
            <w:pPr>
              <w:rPr>
                <w:rFonts w:eastAsia="Times New Roman" w:cs="Times New Roman"/>
                <w:b/>
                <w:bCs/>
                <w:color w:val="000000"/>
                <w:sz w:val="22"/>
              </w:rPr>
            </w:pPr>
          </w:p>
        </w:tc>
      </w:tr>
      <w:tr w:rsidR="005F6D51" w:rsidRPr="00B43B96" w14:paraId="2A6950DE" w14:textId="77777777" w:rsidTr="00DD63FE">
        <w:trPr>
          <w:trHeight w:val="115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7156F1CD"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7</w:t>
            </w:r>
          </w:p>
        </w:tc>
        <w:tc>
          <w:tcPr>
            <w:tcW w:w="1341" w:type="dxa"/>
            <w:vMerge w:val="restart"/>
            <w:tcBorders>
              <w:top w:val="nil"/>
              <w:left w:val="single" w:sz="4" w:space="0" w:color="auto"/>
              <w:bottom w:val="single" w:sz="4" w:space="0" w:color="auto"/>
              <w:right w:val="single" w:sz="4" w:space="0" w:color="auto"/>
            </w:tcBorders>
            <w:shd w:val="clear" w:color="auto" w:fill="auto"/>
            <w:hideMark/>
          </w:tcPr>
          <w:p w14:paraId="2F874946"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 xml:space="preserve">Bộ Văn hóa, Thể thao </w:t>
            </w:r>
            <w:r w:rsidRPr="00B43B96">
              <w:rPr>
                <w:rFonts w:eastAsia="Times New Roman" w:cs="Times New Roman"/>
                <w:b/>
                <w:bCs/>
                <w:color w:val="000000"/>
                <w:sz w:val="22"/>
              </w:rPr>
              <w:br/>
              <w:t>và Du lịch</w:t>
            </w:r>
          </w:p>
        </w:tc>
        <w:tc>
          <w:tcPr>
            <w:tcW w:w="1661" w:type="dxa"/>
            <w:tcBorders>
              <w:top w:val="nil"/>
              <w:left w:val="nil"/>
              <w:bottom w:val="single" w:sz="4" w:space="0" w:color="auto"/>
              <w:right w:val="single" w:sz="4" w:space="0" w:color="auto"/>
            </w:tcBorders>
            <w:shd w:val="clear" w:color="auto" w:fill="auto"/>
            <w:vAlign w:val="center"/>
            <w:hideMark/>
          </w:tcPr>
          <w:p w14:paraId="7412C962"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w:t>
            </w:r>
            <w:r w:rsidRPr="00B43B96">
              <w:rPr>
                <w:rFonts w:eastAsia="Times New Roman" w:cs="Times New Roman"/>
                <w:color w:val="000000"/>
                <w:sz w:val="22"/>
              </w:rPr>
              <w:br/>
              <w:t xml:space="preserve">phần A STT4  </w:t>
            </w:r>
          </w:p>
        </w:tc>
        <w:tc>
          <w:tcPr>
            <w:tcW w:w="1690" w:type="dxa"/>
            <w:tcBorders>
              <w:top w:val="nil"/>
              <w:left w:val="nil"/>
              <w:bottom w:val="single" w:sz="4" w:space="0" w:color="auto"/>
              <w:right w:val="single" w:sz="4" w:space="0" w:color="auto"/>
            </w:tcBorders>
            <w:shd w:val="clear" w:color="auto" w:fill="auto"/>
            <w:vAlign w:val="center"/>
            <w:hideMark/>
          </w:tcPr>
          <w:p w14:paraId="0FC4B555"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xml:space="preserve">Các sản phẩm văn hóa phản động, đồi trụy, mê tín dị đoan </w:t>
            </w:r>
          </w:p>
        </w:tc>
        <w:tc>
          <w:tcPr>
            <w:tcW w:w="3974" w:type="dxa"/>
            <w:vMerge w:val="restart"/>
            <w:tcBorders>
              <w:top w:val="nil"/>
              <w:left w:val="single" w:sz="4" w:space="0" w:color="auto"/>
              <w:bottom w:val="single" w:sz="4" w:space="0" w:color="auto"/>
              <w:right w:val="single" w:sz="4" w:space="0" w:color="auto"/>
            </w:tcBorders>
            <w:shd w:val="clear" w:color="auto" w:fill="auto"/>
            <w:hideMark/>
          </w:tcPr>
          <w:p w14:paraId="086D33C2" w14:textId="77777777" w:rsidR="005F6D51" w:rsidRPr="00B43B96" w:rsidRDefault="005F6D51" w:rsidP="00DD63FE">
            <w:pPr>
              <w:jc w:val="both"/>
              <w:rPr>
                <w:rFonts w:eastAsia="Times New Roman" w:cs="Times New Roman"/>
                <w:color w:val="000000"/>
                <w:sz w:val="22"/>
              </w:rPr>
            </w:pPr>
            <w:proofErr w:type="gramStart"/>
            <w:r w:rsidRPr="00B43B96">
              <w:rPr>
                <w:rFonts w:eastAsia="Times New Roman" w:cs="Times New Roman"/>
                <w:color w:val="000000"/>
                <w:sz w:val="22"/>
              </w:rPr>
              <w:t xml:space="preserve">Trong giai đoạn từ năm 2006 đến nay, danh mục hàng hóa và dịch vụ thuộc lĩnh vực quản lý chuyên ngành của Bộ Văn hóa, Thể thao và Du lịch được quy định tại Nghị định số 59/2006/NĐ-CP ngày 12/6/2006 của Chính phủ quy định chi tiết Luật Thương mại về hàng hóa, dịch vụ cấm kinh doanh, hạn chế kinh doanh và kinh doanh có điều kiện </w:t>
            </w:r>
            <w:r w:rsidRPr="00B43B96">
              <w:rPr>
                <w:rFonts w:eastAsia="Times New Roman" w:cs="Times New Roman"/>
                <w:b/>
                <w:bCs/>
                <w:color w:val="000000"/>
                <w:sz w:val="22"/>
              </w:rPr>
              <w:t>đã có những thay đổi về nội dung, tên gọi, hình thức quản lý.</w:t>
            </w:r>
            <w:r w:rsidRPr="00B43B96">
              <w:rPr>
                <w:rFonts w:eastAsia="Times New Roman" w:cs="Times New Roman"/>
                <w:b/>
                <w:bCs/>
                <w:color w:val="000000"/>
                <w:sz w:val="22"/>
              </w:rPr>
              <w:br/>
            </w:r>
            <w:r w:rsidRPr="00B43B96">
              <w:rPr>
                <w:rFonts w:eastAsia="Times New Roman" w:cs="Times New Roman"/>
                <w:color w:val="000000"/>
                <w:sz w:val="22"/>
              </w:rPr>
              <w:t xml:space="preserve">Đề nghị: </w:t>
            </w:r>
            <w:r w:rsidRPr="00B43B96">
              <w:rPr>
                <w:rFonts w:eastAsia="Times New Roman" w:cs="Times New Roman"/>
                <w:color w:val="000000"/>
                <w:sz w:val="22"/>
              </w:rPr>
              <w:br/>
              <w:t xml:space="preserve">(1) </w:t>
            </w:r>
            <w:r w:rsidRPr="00B43B96">
              <w:rPr>
                <w:rFonts w:eastAsia="Times New Roman" w:cs="Times New Roman"/>
                <w:b/>
                <w:bCs/>
                <w:color w:val="000000"/>
                <w:sz w:val="22"/>
              </w:rPr>
              <w:t>Áp dụng trực tiếp các văn bản pháp luật hiện hành và bãi bỏ</w:t>
            </w:r>
            <w:r w:rsidRPr="00B43B96">
              <w:rPr>
                <w:rFonts w:eastAsia="Times New Roman" w:cs="Times New Roman"/>
                <w:color w:val="000000"/>
                <w:sz w:val="22"/>
              </w:rPr>
              <w:t xml:space="preserve"> Danh mục hàng hóa, dịch vụ cấm kinh doanh, hạn chế kinh doanh và kinh doanh có điều kiện thuộc lĩnh vực văn hóa, thể thao và du lịch quy định tại </w:t>
            </w:r>
            <w:r w:rsidRPr="00B43B96">
              <w:rPr>
                <w:rFonts w:eastAsia="Times New Roman" w:cs="Times New Roman"/>
                <w:color w:val="000000"/>
                <w:sz w:val="22"/>
              </w:rPr>
              <w:lastRenderedPageBreak/>
              <w:t>Nghị định số 59/2006/NĐ-CP;</w:t>
            </w:r>
            <w:r w:rsidRPr="00B43B96">
              <w:rPr>
                <w:rFonts w:eastAsia="Times New Roman" w:cs="Times New Roman"/>
                <w:color w:val="000000"/>
                <w:sz w:val="22"/>
              </w:rPr>
              <w:br/>
              <w:t xml:space="preserve">(2) </w:t>
            </w:r>
            <w:r w:rsidRPr="00096948">
              <w:rPr>
                <w:rFonts w:eastAsia="Times New Roman" w:cs="Times New Roman"/>
                <w:color w:val="FF0000"/>
                <w:sz w:val="22"/>
              </w:rPr>
              <w:t>Đối với danh mục hàng hóa, dịch vụ kinh doanh có điều kiện chưa có trong Luật Đầu tư năm 2020, Nghị định 59/2006/NĐ-CP như: dịch vụ thư viện, tư vấn dịch vụ quyền tác giả, quyền liên quan…đ</w:t>
            </w:r>
            <w:r w:rsidRPr="00096948">
              <w:rPr>
                <w:rFonts w:eastAsia="Times New Roman" w:cs="Times New Roman"/>
                <w:b/>
                <w:bCs/>
                <w:color w:val="FF0000"/>
                <w:sz w:val="22"/>
              </w:rPr>
              <w:t>ề nghị đưa vào Luật sửa đổi, bổ sung Luật Đầu tư năm 2020</w:t>
            </w:r>
            <w:r w:rsidRPr="00096948">
              <w:rPr>
                <w:rFonts w:eastAsia="Times New Roman" w:cs="Times New Roman"/>
                <w:color w:val="FF0000"/>
                <w:sz w:val="22"/>
              </w:rPr>
              <w:t xml:space="preserve"> để đảm bảo phù hợp, thống nhất với quy định của pháp luật hiện hành</w:t>
            </w:r>
            <w:r w:rsidRPr="00B43B96">
              <w:rPr>
                <w:rFonts w:eastAsia="Times New Roman" w:cs="Times New Roman"/>
                <w:color w:val="000000"/>
                <w:sz w:val="22"/>
              </w:rPr>
              <w:t>.</w:t>
            </w:r>
            <w:proofErr w:type="gramEnd"/>
          </w:p>
        </w:tc>
        <w:tc>
          <w:tcPr>
            <w:tcW w:w="4962" w:type="dxa"/>
            <w:vMerge w:val="restart"/>
            <w:tcBorders>
              <w:top w:val="nil"/>
              <w:left w:val="single" w:sz="4" w:space="0" w:color="auto"/>
              <w:bottom w:val="single" w:sz="4" w:space="0" w:color="auto"/>
              <w:right w:val="single" w:sz="4" w:space="0" w:color="auto"/>
            </w:tcBorders>
            <w:shd w:val="clear" w:color="auto" w:fill="auto"/>
            <w:hideMark/>
          </w:tcPr>
          <w:p w14:paraId="60673D97" w14:textId="77777777" w:rsidR="005F6D51" w:rsidRPr="00B43B96" w:rsidRDefault="005F6D51" w:rsidP="00DD63FE">
            <w:pPr>
              <w:jc w:val="both"/>
              <w:rPr>
                <w:rFonts w:eastAsia="Times New Roman" w:cs="Times New Roman"/>
                <w:sz w:val="22"/>
              </w:rPr>
            </w:pPr>
            <w:r w:rsidRPr="00B43B96">
              <w:rPr>
                <w:rFonts w:eastAsia="Times New Roman" w:cs="Times New Roman"/>
                <w:sz w:val="22"/>
              </w:rPr>
              <w:lastRenderedPageBreak/>
              <w:br/>
            </w:r>
            <w:r w:rsidRPr="00B43B96">
              <w:rPr>
                <w:rFonts w:eastAsia="Times New Roman" w:cs="Times New Roman"/>
                <w:sz w:val="22"/>
              </w:rPr>
              <w:br/>
            </w:r>
            <w:r w:rsidRPr="00B43B96">
              <w:rPr>
                <w:rFonts w:eastAsia="Times New Roman" w:cs="Times New Roman"/>
                <w:sz w:val="22"/>
              </w:rPr>
              <w:br/>
            </w:r>
            <w:r w:rsidRPr="00B43B96">
              <w:rPr>
                <w:rFonts w:eastAsia="Times New Roman" w:cs="Times New Roman"/>
                <w:sz w:val="22"/>
              </w:rPr>
              <w:br/>
            </w:r>
            <w:proofErr w:type="gramStart"/>
            <w:r w:rsidRPr="00B43B96">
              <w:rPr>
                <w:rFonts w:eastAsia="Times New Roman" w:cs="Times New Roman"/>
                <w:sz w:val="22"/>
              </w:rPr>
              <w:t>(1) Nhất trí sự cần thiết ban hành và nội dung dự thảo NĐ bãi bỏ NĐ 59;</w:t>
            </w:r>
            <w:r w:rsidRPr="00B43B96">
              <w:rPr>
                <w:rFonts w:eastAsia="Times New Roman" w:cs="Times New Roman"/>
                <w:sz w:val="22"/>
              </w:rPr>
              <w:br/>
              <w:t>(2) Đối với các Danh mục tại NĐ 59:</w:t>
            </w:r>
            <w:r w:rsidRPr="00B43B96">
              <w:rPr>
                <w:rFonts w:eastAsia="Times New Roman" w:cs="Times New Roman"/>
                <w:sz w:val="22"/>
              </w:rPr>
              <w:br/>
              <w:t xml:space="preserve">   Bộ VHTTDL đã rà soát và cập nhật thông tin về các Danh mục hàng hóa, dịch vụ thuộc quản lý chuyên ngành của Bộ được quy định tại NĐ 59, hoặc chưa quy định tại NĐ 59 nhưng đã được quy định tại Luật Đầu tư và văn bản PL chuyên ngành (CV số 3300/BVHTTDL-KHTC ngày 13/9/2021).</w:t>
            </w:r>
            <w:proofErr w:type="gramEnd"/>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73B2B8D2" w14:textId="77777777" w:rsidR="005F6D51" w:rsidRPr="00B43B96" w:rsidRDefault="005F6D51" w:rsidP="005F6D51">
            <w:pPr>
              <w:jc w:val="center"/>
              <w:rPr>
                <w:rFonts w:eastAsia="Times New Roman" w:cs="Times New Roman"/>
                <w:b/>
                <w:bCs/>
                <w:sz w:val="22"/>
              </w:rPr>
            </w:pPr>
            <w:r w:rsidRPr="00B43B96">
              <w:rPr>
                <w:rFonts w:eastAsia="Times New Roman" w:cs="Times New Roman"/>
                <w:b/>
                <w:bCs/>
                <w:sz w:val="22"/>
              </w:rPr>
              <w:t>Tiếp thu ý kiến:</w:t>
            </w:r>
            <w:r w:rsidRPr="00B43B96">
              <w:rPr>
                <w:rFonts w:eastAsia="Times New Roman" w:cs="Times New Roman"/>
                <w:b/>
                <w:bCs/>
                <w:sz w:val="22"/>
              </w:rPr>
              <w:br/>
              <w:t>Nhất trí bãi bỏ NĐ 59</w:t>
            </w:r>
          </w:p>
        </w:tc>
      </w:tr>
      <w:tr w:rsidR="005F6D51" w:rsidRPr="00B43B96" w14:paraId="2DCF30A9" w14:textId="77777777" w:rsidTr="00DD63FE">
        <w:trPr>
          <w:trHeight w:val="73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55022CD"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0E53D743"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4175CF13"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w:t>
            </w:r>
            <w:r w:rsidRPr="00B43B96">
              <w:rPr>
                <w:rFonts w:eastAsia="Times New Roman" w:cs="Times New Roman"/>
                <w:color w:val="000000"/>
                <w:sz w:val="22"/>
              </w:rPr>
              <w:br/>
              <w:t xml:space="preserve">phần B STT1  </w:t>
            </w:r>
          </w:p>
        </w:tc>
        <w:tc>
          <w:tcPr>
            <w:tcW w:w="1690" w:type="dxa"/>
            <w:tcBorders>
              <w:top w:val="nil"/>
              <w:left w:val="nil"/>
              <w:bottom w:val="single" w:sz="4" w:space="0" w:color="auto"/>
              <w:right w:val="single" w:sz="4" w:space="0" w:color="auto"/>
            </w:tcBorders>
            <w:shd w:val="clear" w:color="auto" w:fill="auto"/>
            <w:vAlign w:val="center"/>
            <w:hideMark/>
          </w:tcPr>
          <w:p w14:paraId="5F95EC69"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Dịch vụ Karaoke, vũ trường</w:t>
            </w:r>
          </w:p>
        </w:tc>
        <w:tc>
          <w:tcPr>
            <w:tcW w:w="3974" w:type="dxa"/>
            <w:vMerge/>
            <w:tcBorders>
              <w:top w:val="nil"/>
              <w:left w:val="single" w:sz="4" w:space="0" w:color="auto"/>
              <w:bottom w:val="single" w:sz="4" w:space="0" w:color="auto"/>
              <w:right w:val="single" w:sz="4" w:space="0" w:color="auto"/>
            </w:tcBorders>
            <w:vAlign w:val="center"/>
            <w:hideMark/>
          </w:tcPr>
          <w:p w14:paraId="159B5030" w14:textId="77777777" w:rsidR="005F6D51" w:rsidRPr="00B43B96" w:rsidRDefault="005F6D51" w:rsidP="005F6D51">
            <w:pPr>
              <w:rPr>
                <w:rFonts w:eastAsia="Times New Roman" w:cs="Times New Roman"/>
                <w:color w:val="00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02600554" w14:textId="77777777" w:rsidR="005F6D51" w:rsidRPr="00B43B96" w:rsidRDefault="005F6D51" w:rsidP="005F6D51">
            <w:pPr>
              <w:rPr>
                <w:rFonts w:eastAsia="Times New Roman" w:cs="Times New Roman"/>
                <w:sz w:val="22"/>
              </w:rPr>
            </w:pPr>
          </w:p>
        </w:tc>
        <w:tc>
          <w:tcPr>
            <w:tcW w:w="1701" w:type="dxa"/>
            <w:vMerge/>
            <w:tcBorders>
              <w:top w:val="nil"/>
              <w:left w:val="single" w:sz="4" w:space="0" w:color="auto"/>
              <w:bottom w:val="single" w:sz="4" w:space="0" w:color="auto"/>
              <w:right w:val="single" w:sz="4" w:space="0" w:color="auto"/>
            </w:tcBorders>
            <w:vAlign w:val="center"/>
            <w:hideMark/>
          </w:tcPr>
          <w:p w14:paraId="38B90A5C" w14:textId="77777777" w:rsidR="005F6D51" w:rsidRPr="00B43B96" w:rsidRDefault="005F6D51" w:rsidP="005F6D51">
            <w:pPr>
              <w:rPr>
                <w:rFonts w:eastAsia="Times New Roman" w:cs="Times New Roman"/>
                <w:b/>
                <w:bCs/>
                <w:sz w:val="22"/>
              </w:rPr>
            </w:pPr>
          </w:p>
        </w:tc>
      </w:tr>
      <w:tr w:rsidR="005F6D51" w:rsidRPr="00B43B96" w14:paraId="1F431816" w14:textId="77777777" w:rsidTr="00DD63FE">
        <w:trPr>
          <w:trHeight w:val="97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08A8795"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5D801DD8"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1705C296"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Mục 1 phần A STT6  </w:t>
            </w:r>
          </w:p>
        </w:tc>
        <w:tc>
          <w:tcPr>
            <w:tcW w:w="1690" w:type="dxa"/>
            <w:tcBorders>
              <w:top w:val="nil"/>
              <w:left w:val="nil"/>
              <w:bottom w:val="single" w:sz="4" w:space="0" w:color="auto"/>
              <w:right w:val="single" w:sz="4" w:space="0" w:color="auto"/>
            </w:tcBorders>
            <w:shd w:val="clear" w:color="auto" w:fill="auto"/>
            <w:vAlign w:val="center"/>
            <w:hideMark/>
          </w:tcPr>
          <w:p w14:paraId="5306AEA3"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Di vật, cổ vật, bảo vật QG</w:t>
            </w:r>
          </w:p>
        </w:tc>
        <w:tc>
          <w:tcPr>
            <w:tcW w:w="3974" w:type="dxa"/>
            <w:vMerge/>
            <w:tcBorders>
              <w:top w:val="nil"/>
              <w:left w:val="single" w:sz="4" w:space="0" w:color="auto"/>
              <w:bottom w:val="single" w:sz="4" w:space="0" w:color="auto"/>
              <w:right w:val="single" w:sz="4" w:space="0" w:color="auto"/>
            </w:tcBorders>
            <w:vAlign w:val="center"/>
            <w:hideMark/>
          </w:tcPr>
          <w:p w14:paraId="42667B41" w14:textId="77777777" w:rsidR="005F6D51" w:rsidRPr="00B43B96" w:rsidRDefault="005F6D51" w:rsidP="005F6D51">
            <w:pPr>
              <w:rPr>
                <w:rFonts w:eastAsia="Times New Roman" w:cs="Times New Roman"/>
                <w:color w:val="00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709356DC" w14:textId="77777777" w:rsidR="005F6D51" w:rsidRPr="00B43B96" w:rsidRDefault="005F6D51" w:rsidP="005F6D51">
            <w:pPr>
              <w:rPr>
                <w:rFonts w:eastAsia="Times New Roman" w:cs="Times New Roman"/>
                <w:sz w:val="22"/>
              </w:rPr>
            </w:pPr>
          </w:p>
        </w:tc>
        <w:tc>
          <w:tcPr>
            <w:tcW w:w="1701" w:type="dxa"/>
            <w:vMerge/>
            <w:tcBorders>
              <w:top w:val="nil"/>
              <w:left w:val="single" w:sz="4" w:space="0" w:color="auto"/>
              <w:bottom w:val="single" w:sz="4" w:space="0" w:color="auto"/>
              <w:right w:val="single" w:sz="4" w:space="0" w:color="auto"/>
            </w:tcBorders>
            <w:vAlign w:val="center"/>
            <w:hideMark/>
          </w:tcPr>
          <w:p w14:paraId="5F78257D" w14:textId="77777777" w:rsidR="005F6D51" w:rsidRPr="00B43B96" w:rsidRDefault="005F6D51" w:rsidP="005F6D51">
            <w:pPr>
              <w:rPr>
                <w:rFonts w:eastAsia="Times New Roman" w:cs="Times New Roman"/>
                <w:b/>
                <w:bCs/>
                <w:sz w:val="22"/>
              </w:rPr>
            </w:pPr>
          </w:p>
        </w:tc>
      </w:tr>
      <w:tr w:rsidR="005F6D51" w:rsidRPr="00B43B96" w14:paraId="7F7B9976" w14:textId="77777777" w:rsidTr="00DD63FE">
        <w:trPr>
          <w:trHeight w:val="123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BFFB824"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4C48271A"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0710EB30"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Mục 1 phần A STT7 </w:t>
            </w:r>
          </w:p>
        </w:tc>
        <w:tc>
          <w:tcPr>
            <w:tcW w:w="1690" w:type="dxa"/>
            <w:tcBorders>
              <w:top w:val="nil"/>
              <w:left w:val="nil"/>
              <w:bottom w:val="single" w:sz="4" w:space="0" w:color="auto"/>
              <w:right w:val="single" w:sz="4" w:space="0" w:color="auto"/>
            </w:tcBorders>
            <w:shd w:val="clear" w:color="auto" w:fill="auto"/>
            <w:vAlign w:val="center"/>
            <w:hideMark/>
          </w:tcPr>
          <w:p w14:paraId="2F1B42A4"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Phim, băng, đĩa hình (bao gồm cả hoạt động in, sao chép)</w:t>
            </w:r>
          </w:p>
        </w:tc>
        <w:tc>
          <w:tcPr>
            <w:tcW w:w="3974" w:type="dxa"/>
            <w:vMerge/>
            <w:tcBorders>
              <w:top w:val="nil"/>
              <w:left w:val="single" w:sz="4" w:space="0" w:color="auto"/>
              <w:bottom w:val="single" w:sz="4" w:space="0" w:color="auto"/>
              <w:right w:val="single" w:sz="4" w:space="0" w:color="auto"/>
            </w:tcBorders>
            <w:vAlign w:val="center"/>
            <w:hideMark/>
          </w:tcPr>
          <w:p w14:paraId="43D85BE1" w14:textId="77777777" w:rsidR="005F6D51" w:rsidRPr="00B43B96" w:rsidRDefault="005F6D51" w:rsidP="005F6D51">
            <w:pPr>
              <w:rPr>
                <w:rFonts w:eastAsia="Times New Roman" w:cs="Times New Roman"/>
                <w:color w:val="00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5E499975" w14:textId="77777777" w:rsidR="005F6D51" w:rsidRPr="00B43B96" w:rsidRDefault="005F6D51" w:rsidP="005F6D51">
            <w:pPr>
              <w:rPr>
                <w:rFonts w:eastAsia="Times New Roman" w:cs="Times New Roman"/>
                <w:sz w:val="22"/>
              </w:rPr>
            </w:pPr>
          </w:p>
        </w:tc>
        <w:tc>
          <w:tcPr>
            <w:tcW w:w="1701" w:type="dxa"/>
            <w:vMerge/>
            <w:tcBorders>
              <w:top w:val="nil"/>
              <w:left w:val="single" w:sz="4" w:space="0" w:color="auto"/>
              <w:bottom w:val="single" w:sz="4" w:space="0" w:color="auto"/>
              <w:right w:val="single" w:sz="4" w:space="0" w:color="auto"/>
            </w:tcBorders>
            <w:vAlign w:val="center"/>
            <w:hideMark/>
          </w:tcPr>
          <w:p w14:paraId="48910BB9" w14:textId="77777777" w:rsidR="005F6D51" w:rsidRPr="00B43B96" w:rsidRDefault="005F6D51" w:rsidP="005F6D51">
            <w:pPr>
              <w:rPr>
                <w:rFonts w:eastAsia="Times New Roman" w:cs="Times New Roman"/>
                <w:b/>
                <w:bCs/>
                <w:sz w:val="22"/>
              </w:rPr>
            </w:pPr>
          </w:p>
        </w:tc>
      </w:tr>
      <w:tr w:rsidR="005F6D51" w:rsidRPr="00B43B96" w14:paraId="02483E4B" w14:textId="77777777" w:rsidTr="00DD63FE">
        <w:trPr>
          <w:trHeight w:val="153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3BB3B3A" w14:textId="77777777" w:rsidR="005F6D51" w:rsidRPr="00B43B96" w:rsidRDefault="005F6D51" w:rsidP="005F6D51">
            <w:pPr>
              <w:rPr>
                <w:rFonts w:eastAsia="Times New Roman" w:cs="Times New Roman"/>
                <w:color w:val="000000"/>
                <w:sz w:val="22"/>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00DC078D" w14:textId="77777777" w:rsidR="005F6D51" w:rsidRPr="00B43B96" w:rsidRDefault="005F6D51" w:rsidP="005F6D51">
            <w:pPr>
              <w:rPr>
                <w:rFonts w:eastAsia="Times New Roman" w:cs="Times New Roman"/>
                <w:b/>
                <w:bCs/>
                <w:color w:val="000000"/>
                <w:sz w:val="22"/>
              </w:rPr>
            </w:pP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141A59C8"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xml:space="preserve">Phụ lục III </w:t>
            </w:r>
            <w:r w:rsidRPr="00B43B96">
              <w:rPr>
                <w:rFonts w:eastAsia="Times New Roman" w:cs="Times New Roman"/>
                <w:color w:val="000000"/>
                <w:sz w:val="22"/>
              </w:rPr>
              <w:br/>
              <w:t xml:space="preserve">Mục 1 phần B </w:t>
            </w:r>
            <w:r w:rsidRPr="00B43B96">
              <w:rPr>
                <w:rFonts w:eastAsia="Times New Roman" w:cs="Times New Roman"/>
                <w:color w:val="000000"/>
                <w:sz w:val="22"/>
              </w:rPr>
              <w:br/>
              <w:t>STT12</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51F311EB"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Dịch vụ Tổ chức biểu diễn Nghệ thuật</w:t>
            </w:r>
          </w:p>
        </w:tc>
        <w:tc>
          <w:tcPr>
            <w:tcW w:w="3974" w:type="dxa"/>
            <w:vMerge/>
            <w:tcBorders>
              <w:top w:val="single" w:sz="4" w:space="0" w:color="auto"/>
              <w:left w:val="single" w:sz="4" w:space="0" w:color="auto"/>
              <w:bottom w:val="single" w:sz="4" w:space="0" w:color="auto"/>
              <w:right w:val="single" w:sz="4" w:space="0" w:color="auto"/>
            </w:tcBorders>
            <w:vAlign w:val="center"/>
            <w:hideMark/>
          </w:tcPr>
          <w:p w14:paraId="7503358E" w14:textId="77777777" w:rsidR="005F6D51" w:rsidRPr="00B43B96" w:rsidRDefault="005F6D51" w:rsidP="005F6D51">
            <w:pPr>
              <w:rPr>
                <w:rFonts w:eastAsia="Times New Roman" w:cs="Times New Roman"/>
                <w:color w:val="000000"/>
                <w:sz w:val="22"/>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172A6E31" w14:textId="77777777" w:rsidR="005F6D51" w:rsidRPr="00B43B96" w:rsidRDefault="005F6D51" w:rsidP="005F6D51">
            <w:pPr>
              <w:rPr>
                <w:rFonts w:eastAsia="Times New Roman" w:cs="Times New Roman"/>
                <w:sz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D20CF7" w14:textId="77777777" w:rsidR="005F6D51" w:rsidRPr="00B43B96" w:rsidRDefault="005F6D51" w:rsidP="005F6D51">
            <w:pPr>
              <w:rPr>
                <w:rFonts w:eastAsia="Times New Roman" w:cs="Times New Roman"/>
                <w:b/>
                <w:bCs/>
                <w:sz w:val="22"/>
              </w:rPr>
            </w:pPr>
          </w:p>
        </w:tc>
      </w:tr>
      <w:tr w:rsidR="005F6D51" w:rsidRPr="00B43B96" w14:paraId="514AF2C9" w14:textId="77777777" w:rsidTr="00DD63FE">
        <w:trPr>
          <w:trHeight w:val="13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88A7F91"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644C999E"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69AE3F3A"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xml:space="preserve">Phụ lục III </w:t>
            </w:r>
            <w:r w:rsidRPr="00B43B96">
              <w:rPr>
                <w:rFonts w:eastAsia="Times New Roman" w:cs="Times New Roman"/>
                <w:color w:val="000000"/>
                <w:sz w:val="22"/>
              </w:rPr>
              <w:br w:type="page"/>
              <w:t xml:space="preserve">Mục 1 phần B </w:t>
            </w:r>
            <w:r w:rsidRPr="00B43B96">
              <w:rPr>
                <w:rFonts w:eastAsia="Times New Roman" w:cs="Times New Roman"/>
                <w:color w:val="000000"/>
                <w:sz w:val="22"/>
              </w:rPr>
              <w:br w:type="page"/>
              <w:t>STT13</w:t>
            </w:r>
          </w:p>
        </w:tc>
        <w:tc>
          <w:tcPr>
            <w:tcW w:w="1690" w:type="dxa"/>
            <w:tcBorders>
              <w:top w:val="nil"/>
              <w:left w:val="nil"/>
              <w:bottom w:val="single" w:sz="4" w:space="0" w:color="auto"/>
              <w:right w:val="single" w:sz="4" w:space="0" w:color="auto"/>
            </w:tcBorders>
            <w:shd w:val="clear" w:color="auto" w:fill="auto"/>
            <w:vAlign w:val="center"/>
            <w:hideMark/>
          </w:tcPr>
          <w:p w14:paraId="5CBC856F"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Dịch vụ hợp tác làm phim</w:t>
            </w:r>
          </w:p>
        </w:tc>
        <w:tc>
          <w:tcPr>
            <w:tcW w:w="3974" w:type="dxa"/>
            <w:vMerge/>
            <w:tcBorders>
              <w:top w:val="nil"/>
              <w:left w:val="single" w:sz="4" w:space="0" w:color="auto"/>
              <w:bottom w:val="single" w:sz="4" w:space="0" w:color="auto"/>
              <w:right w:val="single" w:sz="4" w:space="0" w:color="auto"/>
            </w:tcBorders>
            <w:vAlign w:val="center"/>
            <w:hideMark/>
          </w:tcPr>
          <w:p w14:paraId="4757ECB5" w14:textId="77777777" w:rsidR="005F6D51" w:rsidRPr="00B43B96" w:rsidRDefault="005F6D51" w:rsidP="005F6D51">
            <w:pPr>
              <w:rPr>
                <w:rFonts w:eastAsia="Times New Roman" w:cs="Times New Roman"/>
                <w:color w:val="00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1320BF7D" w14:textId="77777777" w:rsidR="005F6D51" w:rsidRPr="00B43B96" w:rsidRDefault="005F6D51" w:rsidP="005F6D51">
            <w:pPr>
              <w:rPr>
                <w:rFonts w:eastAsia="Times New Roman" w:cs="Times New Roman"/>
                <w:sz w:val="22"/>
              </w:rPr>
            </w:pP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14:paraId="6A5EC8D1" w14:textId="77777777" w:rsidR="005F6D51" w:rsidRPr="00B43B96" w:rsidRDefault="005F6D51" w:rsidP="005F6D51">
            <w:pPr>
              <w:jc w:val="center"/>
              <w:rPr>
                <w:rFonts w:eastAsia="Times New Roman" w:cs="Times New Roman"/>
                <w:b/>
                <w:bCs/>
                <w:sz w:val="22"/>
              </w:rPr>
            </w:pPr>
            <w:r w:rsidRPr="00B43B96">
              <w:rPr>
                <w:rFonts w:eastAsia="Times New Roman" w:cs="Times New Roman"/>
                <w:b/>
                <w:bCs/>
                <w:sz w:val="22"/>
              </w:rPr>
              <w:t> </w:t>
            </w:r>
          </w:p>
        </w:tc>
      </w:tr>
      <w:tr w:rsidR="005F6D51" w:rsidRPr="00B43B96" w14:paraId="75734331" w14:textId="77777777" w:rsidTr="00DD63FE">
        <w:trPr>
          <w:trHeight w:val="80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350E256"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1107C481"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720A325F"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 Mục 1 phần B STT23</w:t>
            </w:r>
          </w:p>
        </w:tc>
        <w:tc>
          <w:tcPr>
            <w:tcW w:w="1690" w:type="dxa"/>
            <w:tcBorders>
              <w:top w:val="nil"/>
              <w:left w:val="nil"/>
              <w:bottom w:val="single" w:sz="4" w:space="0" w:color="auto"/>
              <w:right w:val="single" w:sz="4" w:space="0" w:color="auto"/>
            </w:tcBorders>
            <w:shd w:val="clear" w:color="auto" w:fill="auto"/>
            <w:vAlign w:val="center"/>
            <w:hideMark/>
          </w:tcPr>
          <w:p w14:paraId="0C3B587B"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Dịch vụ lữ hành quốc tế</w:t>
            </w:r>
          </w:p>
        </w:tc>
        <w:tc>
          <w:tcPr>
            <w:tcW w:w="3974" w:type="dxa"/>
            <w:vMerge/>
            <w:tcBorders>
              <w:top w:val="nil"/>
              <w:left w:val="single" w:sz="4" w:space="0" w:color="auto"/>
              <w:bottom w:val="single" w:sz="4" w:space="0" w:color="auto"/>
              <w:right w:val="single" w:sz="4" w:space="0" w:color="auto"/>
            </w:tcBorders>
            <w:vAlign w:val="center"/>
            <w:hideMark/>
          </w:tcPr>
          <w:p w14:paraId="5BBE24CC" w14:textId="77777777" w:rsidR="005F6D51" w:rsidRPr="00B43B96" w:rsidRDefault="005F6D51" w:rsidP="005F6D51">
            <w:pPr>
              <w:rPr>
                <w:rFonts w:eastAsia="Times New Roman" w:cs="Times New Roman"/>
                <w:color w:val="00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28969634" w14:textId="77777777" w:rsidR="005F6D51" w:rsidRPr="00B43B96" w:rsidRDefault="005F6D51" w:rsidP="005F6D51">
            <w:pPr>
              <w:rPr>
                <w:rFonts w:eastAsia="Times New Roman" w:cs="Times New Roman"/>
                <w:sz w:val="22"/>
              </w:rPr>
            </w:pPr>
          </w:p>
        </w:tc>
        <w:tc>
          <w:tcPr>
            <w:tcW w:w="1701" w:type="dxa"/>
            <w:vMerge/>
            <w:tcBorders>
              <w:top w:val="nil"/>
              <w:left w:val="single" w:sz="4" w:space="0" w:color="auto"/>
              <w:bottom w:val="single" w:sz="4" w:space="0" w:color="auto"/>
              <w:right w:val="single" w:sz="4" w:space="0" w:color="auto"/>
            </w:tcBorders>
            <w:vAlign w:val="center"/>
            <w:hideMark/>
          </w:tcPr>
          <w:p w14:paraId="340D188A" w14:textId="77777777" w:rsidR="005F6D51" w:rsidRPr="00B43B96" w:rsidRDefault="005F6D51" w:rsidP="005F6D51">
            <w:pPr>
              <w:rPr>
                <w:rFonts w:eastAsia="Times New Roman" w:cs="Times New Roman"/>
                <w:b/>
                <w:bCs/>
                <w:sz w:val="22"/>
              </w:rPr>
            </w:pPr>
          </w:p>
        </w:tc>
      </w:tr>
      <w:tr w:rsidR="005F6D51" w:rsidRPr="00B43B96" w14:paraId="00C0717D" w14:textId="77777777" w:rsidTr="00DD63FE">
        <w:trPr>
          <w:trHeight w:val="828"/>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1E59F91"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412765C0"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1F775C0E"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Mục 2 phần B</w:t>
            </w:r>
            <w:r w:rsidRPr="00B43B96">
              <w:rPr>
                <w:rFonts w:eastAsia="Times New Roman" w:cs="Times New Roman"/>
                <w:color w:val="000000"/>
                <w:sz w:val="22"/>
              </w:rPr>
              <w:br/>
              <w:t xml:space="preserve">STT7  </w:t>
            </w:r>
          </w:p>
        </w:tc>
        <w:tc>
          <w:tcPr>
            <w:tcW w:w="1690" w:type="dxa"/>
            <w:tcBorders>
              <w:top w:val="nil"/>
              <w:left w:val="nil"/>
              <w:bottom w:val="single" w:sz="4" w:space="0" w:color="auto"/>
              <w:right w:val="single" w:sz="4" w:space="0" w:color="auto"/>
            </w:tcBorders>
            <w:shd w:val="clear" w:color="auto" w:fill="auto"/>
            <w:vAlign w:val="center"/>
            <w:hideMark/>
          </w:tcPr>
          <w:p w14:paraId="41134EBE"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Dịch vụ quảng cáo</w:t>
            </w:r>
          </w:p>
        </w:tc>
        <w:tc>
          <w:tcPr>
            <w:tcW w:w="3974" w:type="dxa"/>
            <w:vMerge/>
            <w:tcBorders>
              <w:top w:val="nil"/>
              <w:left w:val="single" w:sz="4" w:space="0" w:color="auto"/>
              <w:bottom w:val="single" w:sz="4" w:space="0" w:color="auto"/>
              <w:right w:val="single" w:sz="4" w:space="0" w:color="auto"/>
            </w:tcBorders>
            <w:vAlign w:val="center"/>
            <w:hideMark/>
          </w:tcPr>
          <w:p w14:paraId="1CC097B5" w14:textId="77777777" w:rsidR="005F6D51" w:rsidRPr="00B43B96" w:rsidRDefault="005F6D51" w:rsidP="005F6D51">
            <w:pPr>
              <w:rPr>
                <w:rFonts w:eastAsia="Times New Roman" w:cs="Times New Roman"/>
                <w:color w:val="00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2388B593" w14:textId="77777777" w:rsidR="005F6D51" w:rsidRPr="00B43B96" w:rsidRDefault="005F6D51" w:rsidP="005F6D51">
            <w:pPr>
              <w:rPr>
                <w:rFonts w:eastAsia="Times New Roman" w:cs="Times New Roman"/>
                <w:sz w:val="22"/>
              </w:rPr>
            </w:pPr>
          </w:p>
        </w:tc>
        <w:tc>
          <w:tcPr>
            <w:tcW w:w="1701" w:type="dxa"/>
            <w:vMerge/>
            <w:tcBorders>
              <w:top w:val="nil"/>
              <w:left w:val="single" w:sz="4" w:space="0" w:color="auto"/>
              <w:bottom w:val="single" w:sz="4" w:space="0" w:color="auto"/>
              <w:right w:val="single" w:sz="4" w:space="0" w:color="auto"/>
            </w:tcBorders>
            <w:vAlign w:val="center"/>
            <w:hideMark/>
          </w:tcPr>
          <w:p w14:paraId="4EAA926E" w14:textId="77777777" w:rsidR="005F6D51" w:rsidRPr="00B43B96" w:rsidRDefault="005F6D51" w:rsidP="005F6D51">
            <w:pPr>
              <w:rPr>
                <w:rFonts w:eastAsia="Times New Roman" w:cs="Times New Roman"/>
                <w:b/>
                <w:bCs/>
                <w:sz w:val="22"/>
              </w:rPr>
            </w:pPr>
          </w:p>
        </w:tc>
      </w:tr>
      <w:tr w:rsidR="005F6D51" w:rsidRPr="00B43B96" w14:paraId="24AF6E24" w14:textId="77777777" w:rsidTr="00DD63FE">
        <w:trPr>
          <w:trHeight w:val="19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1CE6E9F"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1776BC08"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41183E12"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Mục 2 phần B  </w:t>
            </w:r>
            <w:r w:rsidRPr="00B43B96">
              <w:rPr>
                <w:rFonts w:eastAsia="Times New Roman" w:cs="Times New Roman"/>
                <w:color w:val="000000"/>
                <w:sz w:val="22"/>
              </w:rPr>
              <w:br/>
              <w:t xml:space="preserve">Từ STT 40-45 </w:t>
            </w:r>
          </w:p>
        </w:tc>
        <w:tc>
          <w:tcPr>
            <w:tcW w:w="1690" w:type="dxa"/>
            <w:tcBorders>
              <w:top w:val="nil"/>
              <w:left w:val="nil"/>
              <w:bottom w:val="single" w:sz="4" w:space="0" w:color="auto"/>
              <w:right w:val="single" w:sz="4" w:space="0" w:color="auto"/>
            </w:tcBorders>
            <w:shd w:val="clear" w:color="auto" w:fill="auto"/>
            <w:vAlign w:val="center"/>
            <w:hideMark/>
          </w:tcPr>
          <w:p w14:paraId="5A121719"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Dịch vụ: lưu trú du lịch, lữ hành nội địa, đại lý lữ hành, vận chuyển khách du lịch, hướng dẫn viên…</w:t>
            </w:r>
          </w:p>
        </w:tc>
        <w:tc>
          <w:tcPr>
            <w:tcW w:w="3974" w:type="dxa"/>
            <w:vMerge/>
            <w:tcBorders>
              <w:top w:val="nil"/>
              <w:left w:val="single" w:sz="4" w:space="0" w:color="auto"/>
              <w:bottom w:val="single" w:sz="4" w:space="0" w:color="auto"/>
              <w:right w:val="single" w:sz="4" w:space="0" w:color="auto"/>
            </w:tcBorders>
            <w:vAlign w:val="center"/>
            <w:hideMark/>
          </w:tcPr>
          <w:p w14:paraId="030CFCC4" w14:textId="77777777" w:rsidR="005F6D51" w:rsidRPr="00B43B96" w:rsidRDefault="005F6D51" w:rsidP="005F6D51">
            <w:pPr>
              <w:rPr>
                <w:rFonts w:eastAsia="Times New Roman" w:cs="Times New Roman"/>
                <w:color w:val="00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2449A726" w14:textId="77777777" w:rsidR="005F6D51" w:rsidRPr="00B43B96" w:rsidRDefault="005F6D51" w:rsidP="005F6D51">
            <w:pPr>
              <w:rPr>
                <w:rFonts w:eastAsia="Times New Roman" w:cs="Times New Roman"/>
                <w:sz w:val="22"/>
              </w:rPr>
            </w:pPr>
          </w:p>
        </w:tc>
        <w:tc>
          <w:tcPr>
            <w:tcW w:w="1701" w:type="dxa"/>
            <w:vMerge/>
            <w:tcBorders>
              <w:top w:val="nil"/>
              <w:left w:val="single" w:sz="4" w:space="0" w:color="auto"/>
              <w:bottom w:val="single" w:sz="4" w:space="0" w:color="auto"/>
              <w:right w:val="single" w:sz="4" w:space="0" w:color="auto"/>
            </w:tcBorders>
            <w:vAlign w:val="center"/>
            <w:hideMark/>
          </w:tcPr>
          <w:p w14:paraId="389E1C46" w14:textId="77777777" w:rsidR="005F6D51" w:rsidRPr="00B43B96" w:rsidRDefault="005F6D51" w:rsidP="005F6D51">
            <w:pPr>
              <w:rPr>
                <w:rFonts w:eastAsia="Times New Roman" w:cs="Times New Roman"/>
                <w:b/>
                <w:bCs/>
                <w:sz w:val="22"/>
              </w:rPr>
            </w:pPr>
          </w:p>
        </w:tc>
      </w:tr>
      <w:tr w:rsidR="005F6D51" w:rsidRPr="00B43B96" w14:paraId="0DD54B39" w14:textId="77777777" w:rsidTr="00DD63FE">
        <w:trPr>
          <w:trHeight w:val="5610"/>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79212434"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lastRenderedPageBreak/>
              <w:t>8</w:t>
            </w:r>
          </w:p>
        </w:tc>
        <w:tc>
          <w:tcPr>
            <w:tcW w:w="13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776E9E3"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Bộ Quốc phòng</w:t>
            </w: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77F75AD7"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w:t>
            </w:r>
            <w:r w:rsidRPr="00B43B96">
              <w:rPr>
                <w:rFonts w:eastAsia="Times New Roman" w:cs="Times New Roman"/>
                <w:color w:val="000000"/>
                <w:sz w:val="22"/>
              </w:rPr>
              <w:br/>
              <w:t xml:space="preserve">phần A STT1 </w:t>
            </w:r>
          </w:p>
        </w:tc>
        <w:tc>
          <w:tcPr>
            <w:tcW w:w="1690" w:type="dxa"/>
            <w:tcBorders>
              <w:top w:val="single" w:sz="4" w:space="0" w:color="auto"/>
              <w:left w:val="nil"/>
              <w:bottom w:val="single" w:sz="4" w:space="0" w:color="auto"/>
              <w:right w:val="single" w:sz="4" w:space="0" w:color="auto"/>
            </w:tcBorders>
            <w:shd w:val="clear" w:color="auto" w:fill="auto"/>
            <w:hideMark/>
          </w:tcPr>
          <w:p w14:paraId="6764DED7" w14:textId="77777777" w:rsidR="005F6D51" w:rsidRPr="00B43B96" w:rsidRDefault="005F6D51" w:rsidP="00DD63FE">
            <w:pPr>
              <w:jc w:val="both"/>
              <w:rPr>
                <w:rFonts w:eastAsia="Times New Roman" w:cs="Times New Roman"/>
                <w:color w:val="000000"/>
                <w:sz w:val="22"/>
              </w:rPr>
            </w:pPr>
            <w:r w:rsidRPr="00B43B96">
              <w:rPr>
                <w:rFonts w:eastAsia="Times New Roman" w:cs="Times New Roman"/>
                <w:color w:val="000000"/>
                <w:sz w:val="22"/>
              </w:rPr>
              <w:t>Vũ khí quân dụng, trang thiết bị, kỹ thuật, khí tài, phương tiện chuyện dùng quân sự, công an; quân trang (bao gồm cả phù hiệu, cấp hiệu, quân hiệu của quân đội, công an), quân dụng cho lực lượng vũ trang; linh kiện, bộ phận, phụ tùng, vật tư và trang thiết bị đặc chủng, công nghệ chuyên dùng chế tạo chúng</w:t>
            </w:r>
          </w:p>
        </w:tc>
        <w:tc>
          <w:tcPr>
            <w:tcW w:w="397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3C5DE4F" w14:textId="77777777" w:rsidR="005F6D51" w:rsidRPr="00B43B96" w:rsidRDefault="005F6D51" w:rsidP="00DD63FE">
            <w:pPr>
              <w:jc w:val="both"/>
              <w:rPr>
                <w:rFonts w:eastAsia="Times New Roman" w:cs="Times New Roman"/>
                <w:color w:val="000000"/>
                <w:sz w:val="22"/>
              </w:rPr>
            </w:pPr>
            <w:proofErr w:type="gramStart"/>
            <w:r w:rsidRPr="00B43B96">
              <w:rPr>
                <w:rFonts w:eastAsia="Times New Roman" w:cs="Times New Roman"/>
                <w:color w:val="000000"/>
                <w:sz w:val="22"/>
              </w:rPr>
              <w:t xml:space="preserve">Danh mục hàng hàng hóa, dịch vụ cấm, hạn chế kinh doanh, kinh doanh có điều kiện quy định tại Nghị định số 59/2006/NĐ-CP </w:t>
            </w:r>
            <w:r w:rsidRPr="00B43B96">
              <w:rPr>
                <w:rFonts w:eastAsia="Times New Roman" w:cs="Times New Roman"/>
                <w:b/>
                <w:bCs/>
                <w:color w:val="000000"/>
                <w:sz w:val="22"/>
              </w:rPr>
              <w:t>có nội dung chồng chéo</w:t>
            </w:r>
            <w:r w:rsidRPr="00B43B96">
              <w:rPr>
                <w:rFonts w:eastAsia="Times New Roman" w:cs="Times New Roman"/>
                <w:color w:val="000000"/>
                <w:sz w:val="22"/>
              </w:rPr>
              <w:t xml:space="preserve"> với Danh mục tại Luật Đầu tư năm 2014 cũng như Luật Đầu tư năm 2020;</w:t>
            </w:r>
            <w:r w:rsidRPr="00B43B96">
              <w:rPr>
                <w:rFonts w:eastAsia="Times New Roman" w:cs="Times New Roman"/>
                <w:color w:val="000000"/>
                <w:sz w:val="22"/>
              </w:rPr>
              <w:br/>
            </w:r>
            <w:r w:rsidRPr="00B43B96">
              <w:rPr>
                <w:rFonts w:eastAsia="Times New Roman" w:cs="Times New Roman"/>
                <w:color w:val="000000"/>
                <w:sz w:val="22"/>
              </w:rPr>
              <w:br/>
              <w:t>Mặt khác, các Danh mục tại Nghị định 59/2006/NĐ-CP có nội dung dẫn chiếu đến các văn bản quy định cụ thể về từng loại hàng hóa, dịch vụ, tuy nhiên các văn bản này đều đã được sửa đổi, bổ sung, thay thế nên nội dung dẫn chiếu không còn chính xác, cần được rà soát, xử lý</w:t>
            </w:r>
            <w:r w:rsidRPr="00B43B96">
              <w:rPr>
                <w:rFonts w:eastAsia="Times New Roman" w:cs="Times New Roman"/>
                <w:color w:val="000000"/>
                <w:sz w:val="22"/>
              </w:rPr>
              <w:br/>
            </w:r>
            <w:r w:rsidRPr="00B43B96">
              <w:rPr>
                <w:rFonts w:eastAsia="Times New Roman" w:cs="Times New Roman"/>
                <w:color w:val="000000"/>
                <w:sz w:val="22"/>
              </w:rPr>
              <w:br/>
            </w:r>
            <w:r w:rsidRPr="00B43B96">
              <w:rPr>
                <w:rFonts w:eastAsia="Times New Roman" w:cs="Times New Roman"/>
                <w:b/>
                <w:bCs/>
                <w:color w:val="000000"/>
                <w:sz w:val="22"/>
              </w:rPr>
              <w:t>Đề xuất:</w:t>
            </w:r>
            <w:r w:rsidRPr="00B43B96">
              <w:rPr>
                <w:rFonts w:eastAsia="Times New Roman" w:cs="Times New Roman"/>
                <w:color w:val="000000"/>
                <w:sz w:val="22"/>
              </w:rPr>
              <w:br/>
              <w:t xml:space="preserve">1) </w:t>
            </w:r>
            <w:r w:rsidRPr="00B43B96">
              <w:rPr>
                <w:rFonts w:eastAsia="Times New Roman" w:cs="Times New Roman"/>
                <w:b/>
                <w:bCs/>
                <w:color w:val="000000"/>
                <w:sz w:val="22"/>
              </w:rPr>
              <w:t xml:space="preserve">Thống nhất bãi bỏ </w:t>
            </w:r>
            <w:r w:rsidRPr="00B43B96">
              <w:rPr>
                <w:rFonts w:eastAsia="Times New Roman" w:cs="Times New Roman"/>
                <w:color w:val="000000"/>
                <w:sz w:val="22"/>
              </w:rPr>
              <w:t>Danh mục hàng hóa, dịch vụ cấm kinh doanh, hạn chế kinh doanh và kinh doanh có điều kiện quy định tại Nghị định số 59/2006/NĐ-CP;</w:t>
            </w:r>
            <w:r w:rsidRPr="00B43B96">
              <w:rPr>
                <w:rFonts w:eastAsia="Times New Roman" w:cs="Times New Roman"/>
                <w:color w:val="000000"/>
                <w:sz w:val="22"/>
              </w:rPr>
              <w:br/>
              <w:t xml:space="preserve">(2) </w:t>
            </w:r>
            <w:r w:rsidRPr="00B43B96">
              <w:rPr>
                <w:rFonts w:eastAsia="Times New Roman" w:cs="Times New Roman"/>
                <w:b/>
                <w:bCs/>
                <w:color w:val="000000"/>
                <w:sz w:val="22"/>
              </w:rPr>
              <w:t>Rà soát các nội dung còn phù hợp</w:t>
            </w:r>
            <w:r w:rsidRPr="00B43B96">
              <w:rPr>
                <w:rFonts w:eastAsia="Times New Roman" w:cs="Times New Roman"/>
                <w:color w:val="000000"/>
                <w:sz w:val="22"/>
              </w:rPr>
              <w:t xml:space="preserve"> đưa vào Danh mục ngành nghề cấm đầu tư kinh doanh, đầu tư kinh doanh có điều kiện kèm theo Luật Đầu tư.</w:t>
            </w:r>
            <w:proofErr w:type="gramEnd"/>
          </w:p>
        </w:tc>
        <w:tc>
          <w:tcPr>
            <w:tcW w:w="496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8EE4E5E" w14:textId="77777777" w:rsidR="005F6D51" w:rsidRPr="00B43B96" w:rsidRDefault="005F6D51" w:rsidP="00DD63FE">
            <w:pPr>
              <w:jc w:val="both"/>
              <w:rPr>
                <w:rFonts w:eastAsia="Times New Roman" w:cs="Times New Roman"/>
                <w:color w:val="000000"/>
                <w:sz w:val="22"/>
              </w:rPr>
            </w:pPr>
            <w:proofErr w:type="gramStart"/>
            <w:r w:rsidRPr="00B43B96">
              <w:rPr>
                <w:rFonts w:eastAsia="Times New Roman" w:cs="Times New Roman"/>
                <w:color w:val="000000"/>
                <w:sz w:val="22"/>
              </w:rPr>
              <w:t xml:space="preserve">(1) </w:t>
            </w:r>
            <w:r w:rsidRPr="00B43B96">
              <w:rPr>
                <w:rFonts w:eastAsia="Times New Roman" w:cs="Times New Roman"/>
                <w:b/>
                <w:bCs/>
                <w:color w:val="000000"/>
                <w:sz w:val="22"/>
              </w:rPr>
              <w:t>Nhất trí bãi bỏ</w:t>
            </w:r>
            <w:r w:rsidRPr="00B43B96">
              <w:rPr>
                <w:rFonts w:eastAsia="Times New Roman" w:cs="Times New Roman"/>
                <w:color w:val="000000"/>
                <w:sz w:val="22"/>
              </w:rPr>
              <w:t xml:space="preserve"> Nghị định 59/2006/NĐ-CP.</w:t>
            </w:r>
            <w:r w:rsidRPr="00B43B96">
              <w:rPr>
                <w:rFonts w:eastAsia="Times New Roman" w:cs="Times New Roman"/>
                <w:color w:val="000000"/>
                <w:sz w:val="22"/>
              </w:rPr>
              <w:br/>
              <w:t>Hiện nay, CP đã ban hành NĐ số 101/2022/NBĐ-CP ngày 08/12/2022 quy định về điều kiện đầu tư kinh doanh quân trang, quân dụng, vũ khí quân dụng, trang thiết bị kỹ thuật và công nghệ chuyên dùng phục vụ quốc phòng, an ninh;</w:t>
            </w:r>
            <w:r w:rsidRPr="00B43B96">
              <w:rPr>
                <w:rFonts w:eastAsia="Times New Roman" w:cs="Times New Roman"/>
                <w:color w:val="000000"/>
                <w:sz w:val="22"/>
              </w:rPr>
              <w:br/>
              <w:t xml:space="preserve">(2) Tại cuộc họp ngày 12/4/2023, đại diện Bộ Tư pháp đã có ý kiến: </w:t>
            </w:r>
            <w:r w:rsidRPr="00B43B96">
              <w:rPr>
                <w:rFonts w:eastAsia="Times New Roman" w:cs="Times New Roman"/>
                <w:b/>
                <w:bCs/>
                <w:color w:val="000000"/>
                <w:sz w:val="22"/>
              </w:rPr>
              <w:t>đề nghị chuyển Bộ Tư pháp tổng hợp nội dung bãi bỏ Nghị định 59/2006/NĐ-CP vào NĐ chung do Bộ Tư pháp chủ trì về xây dựng bãi bỏ các VBQPPL</w:t>
            </w:r>
            <w:r w:rsidRPr="00B43B96">
              <w:rPr>
                <w:rFonts w:eastAsia="Times New Roman" w:cs="Times New Roman"/>
                <w:color w:val="000000"/>
                <w:sz w:val="22"/>
              </w:rPr>
              <w:t xml:space="preserve"> do CP ban hành.</w:t>
            </w:r>
            <w:proofErr w:type="gramEnd"/>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9416BE6" w14:textId="77777777" w:rsidR="005F6D51" w:rsidRPr="00B43B96" w:rsidRDefault="005F6D51" w:rsidP="00DD63FE">
            <w:pPr>
              <w:jc w:val="both"/>
              <w:rPr>
                <w:rFonts w:eastAsia="Times New Roman" w:cs="Times New Roman"/>
                <w:b/>
                <w:bCs/>
                <w:color w:val="000000"/>
                <w:sz w:val="22"/>
              </w:rPr>
            </w:pPr>
            <w:r w:rsidRPr="00B43B96">
              <w:rPr>
                <w:rFonts w:eastAsia="Times New Roman" w:cs="Times New Roman"/>
                <w:b/>
                <w:bCs/>
                <w:color w:val="000000"/>
                <w:sz w:val="22"/>
              </w:rPr>
              <w:t>Tiếp thu ý kiến:</w:t>
            </w:r>
            <w:r w:rsidRPr="00B43B96">
              <w:rPr>
                <w:rFonts w:eastAsia="Times New Roman" w:cs="Times New Roman"/>
                <w:b/>
                <w:bCs/>
                <w:color w:val="000000"/>
                <w:sz w:val="22"/>
              </w:rPr>
              <w:br/>
              <w:t xml:space="preserve"> Nhất trí bãi bỏ NĐ 59;</w:t>
            </w:r>
          </w:p>
        </w:tc>
      </w:tr>
      <w:tr w:rsidR="005F6D51" w:rsidRPr="00B43B96" w14:paraId="21F9C7B8" w14:textId="77777777" w:rsidTr="00DD63FE">
        <w:trPr>
          <w:trHeight w:val="130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AB37610"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61C53208"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651D3E29"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w:t>
            </w:r>
            <w:r w:rsidRPr="00B43B96">
              <w:rPr>
                <w:rFonts w:eastAsia="Times New Roman" w:cs="Times New Roman"/>
                <w:color w:val="000000"/>
                <w:sz w:val="22"/>
              </w:rPr>
              <w:br/>
              <w:t xml:space="preserve">phần A STT1  </w:t>
            </w:r>
          </w:p>
        </w:tc>
        <w:tc>
          <w:tcPr>
            <w:tcW w:w="1690" w:type="dxa"/>
            <w:tcBorders>
              <w:top w:val="nil"/>
              <w:left w:val="nil"/>
              <w:bottom w:val="single" w:sz="4" w:space="0" w:color="auto"/>
              <w:right w:val="single" w:sz="4" w:space="0" w:color="auto"/>
            </w:tcBorders>
            <w:shd w:val="clear" w:color="auto" w:fill="auto"/>
            <w:vAlign w:val="center"/>
            <w:hideMark/>
          </w:tcPr>
          <w:p w14:paraId="2DE6A242"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Súng săn và đạn súng săn, vũ khí thể thao, công cụ hỗ trợ</w:t>
            </w:r>
          </w:p>
        </w:tc>
        <w:tc>
          <w:tcPr>
            <w:tcW w:w="3974" w:type="dxa"/>
            <w:vMerge/>
            <w:tcBorders>
              <w:top w:val="nil"/>
              <w:left w:val="single" w:sz="4" w:space="0" w:color="auto"/>
              <w:bottom w:val="single" w:sz="4" w:space="0" w:color="auto"/>
              <w:right w:val="single" w:sz="4" w:space="0" w:color="auto"/>
            </w:tcBorders>
            <w:vAlign w:val="center"/>
            <w:hideMark/>
          </w:tcPr>
          <w:p w14:paraId="03EB7F05" w14:textId="77777777" w:rsidR="005F6D51" w:rsidRPr="00B43B96" w:rsidRDefault="005F6D51" w:rsidP="005F6D51">
            <w:pPr>
              <w:rPr>
                <w:rFonts w:eastAsia="Times New Roman" w:cs="Times New Roman"/>
                <w:color w:val="00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7C748967" w14:textId="77777777" w:rsidR="005F6D51" w:rsidRPr="00B43B96" w:rsidRDefault="005F6D51" w:rsidP="005F6D51">
            <w:pPr>
              <w:rPr>
                <w:rFonts w:eastAsia="Times New Roman" w:cs="Times New Roman"/>
                <w:color w:val="000000"/>
                <w:sz w:val="22"/>
              </w:rPr>
            </w:pPr>
          </w:p>
        </w:tc>
        <w:tc>
          <w:tcPr>
            <w:tcW w:w="1701" w:type="dxa"/>
            <w:vMerge/>
            <w:tcBorders>
              <w:top w:val="nil"/>
              <w:left w:val="single" w:sz="4" w:space="0" w:color="auto"/>
              <w:bottom w:val="single" w:sz="4" w:space="0" w:color="auto"/>
              <w:right w:val="single" w:sz="4" w:space="0" w:color="auto"/>
            </w:tcBorders>
            <w:vAlign w:val="center"/>
            <w:hideMark/>
          </w:tcPr>
          <w:p w14:paraId="1DC8232A" w14:textId="77777777" w:rsidR="005F6D51" w:rsidRPr="00B43B96" w:rsidRDefault="005F6D51" w:rsidP="005F6D51">
            <w:pPr>
              <w:rPr>
                <w:rFonts w:eastAsia="Times New Roman" w:cs="Times New Roman"/>
                <w:b/>
                <w:bCs/>
                <w:color w:val="000000"/>
                <w:sz w:val="22"/>
              </w:rPr>
            </w:pPr>
          </w:p>
        </w:tc>
      </w:tr>
      <w:tr w:rsidR="005F6D51" w:rsidRPr="00B43B96" w14:paraId="46E01F23" w14:textId="77777777" w:rsidTr="00DD63FE">
        <w:trPr>
          <w:trHeight w:val="193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066F9FEF"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9</w:t>
            </w:r>
          </w:p>
        </w:tc>
        <w:tc>
          <w:tcPr>
            <w:tcW w:w="1341" w:type="dxa"/>
            <w:vMerge w:val="restart"/>
            <w:tcBorders>
              <w:top w:val="nil"/>
              <w:left w:val="single" w:sz="4" w:space="0" w:color="auto"/>
              <w:bottom w:val="single" w:sz="4" w:space="0" w:color="auto"/>
              <w:right w:val="single" w:sz="4" w:space="0" w:color="auto"/>
            </w:tcBorders>
            <w:shd w:val="clear" w:color="auto" w:fill="auto"/>
            <w:hideMark/>
          </w:tcPr>
          <w:p w14:paraId="03574F3F"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Bộ Tư pháp</w:t>
            </w:r>
          </w:p>
        </w:tc>
        <w:tc>
          <w:tcPr>
            <w:tcW w:w="1661" w:type="dxa"/>
            <w:tcBorders>
              <w:top w:val="nil"/>
              <w:left w:val="nil"/>
              <w:bottom w:val="single" w:sz="4" w:space="0" w:color="auto"/>
              <w:right w:val="single" w:sz="4" w:space="0" w:color="auto"/>
            </w:tcBorders>
            <w:shd w:val="clear" w:color="auto" w:fill="auto"/>
            <w:vAlign w:val="center"/>
            <w:hideMark/>
          </w:tcPr>
          <w:p w14:paraId="4787D8F0"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w:t>
            </w:r>
            <w:r w:rsidRPr="00B43B96">
              <w:rPr>
                <w:rFonts w:eastAsia="Times New Roman" w:cs="Times New Roman"/>
                <w:color w:val="000000"/>
                <w:sz w:val="22"/>
              </w:rPr>
              <w:br w:type="page"/>
              <w:t xml:space="preserve">Phần B STT4  </w:t>
            </w:r>
          </w:p>
        </w:tc>
        <w:tc>
          <w:tcPr>
            <w:tcW w:w="1690" w:type="dxa"/>
            <w:tcBorders>
              <w:top w:val="nil"/>
              <w:left w:val="nil"/>
              <w:bottom w:val="single" w:sz="4" w:space="0" w:color="auto"/>
              <w:right w:val="single" w:sz="4" w:space="0" w:color="auto"/>
            </w:tcBorders>
            <w:shd w:val="clear" w:color="auto" w:fill="auto"/>
            <w:vAlign w:val="center"/>
            <w:hideMark/>
          </w:tcPr>
          <w:p w14:paraId="419A39BE" w14:textId="77777777" w:rsidR="005F6D51" w:rsidRPr="00B43B96" w:rsidRDefault="005F6D51" w:rsidP="00DD63FE">
            <w:pPr>
              <w:jc w:val="both"/>
              <w:rPr>
                <w:rFonts w:eastAsia="Times New Roman" w:cs="Times New Roman"/>
                <w:color w:val="000000"/>
                <w:sz w:val="22"/>
              </w:rPr>
            </w:pPr>
            <w:r w:rsidRPr="00B43B96">
              <w:rPr>
                <w:rFonts w:eastAsia="Times New Roman" w:cs="Times New Roman"/>
                <w:color w:val="000000"/>
                <w:sz w:val="22"/>
              </w:rPr>
              <w:t>Hoạt động kinh doanh môi giới kết hôn có yếu tố nước ngoài nhằm mục đích kiếm lời</w:t>
            </w:r>
          </w:p>
        </w:tc>
        <w:tc>
          <w:tcPr>
            <w:tcW w:w="3974" w:type="dxa"/>
            <w:vMerge w:val="restart"/>
            <w:tcBorders>
              <w:top w:val="nil"/>
              <w:left w:val="single" w:sz="4" w:space="0" w:color="auto"/>
              <w:bottom w:val="single" w:sz="4" w:space="0" w:color="auto"/>
              <w:right w:val="single" w:sz="4" w:space="0" w:color="auto"/>
            </w:tcBorders>
            <w:shd w:val="clear" w:color="auto" w:fill="auto"/>
            <w:vAlign w:val="center"/>
            <w:hideMark/>
          </w:tcPr>
          <w:p w14:paraId="54A5FD99" w14:textId="77777777" w:rsidR="005F6D51" w:rsidRPr="00B43B96" w:rsidRDefault="005F6D51" w:rsidP="005F6D51">
            <w:pPr>
              <w:jc w:val="both"/>
              <w:rPr>
                <w:rFonts w:eastAsia="Times New Roman" w:cs="Times New Roman"/>
                <w:color w:val="FF0000"/>
                <w:sz w:val="22"/>
              </w:rPr>
            </w:pPr>
            <w:r w:rsidRPr="00B43B96">
              <w:rPr>
                <w:rFonts w:eastAsia="Times New Roman" w:cs="Times New Roman"/>
                <w:color w:val="000000"/>
                <w:sz w:val="22"/>
              </w:rPr>
              <w:t xml:space="preserve">(1) Trong quá trình triển khai thực hiện, Chính phủ đã sửa đổi và ban hành nhiều chính sách mới phù hợp tình hình thực tế, do đó, Nghị định 59/2006/NĐ-CP </w:t>
            </w:r>
            <w:r w:rsidRPr="00B43B96">
              <w:rPr>
                <w:rFonts w:eastAsia="Times New Roman" w:cs="Times New Roman"/>
                <w:b/>
                <w:bCs/>
                <w:color w:val="000000"/>
                <w:sz w:val="22"/>
              </w:rPr>
              <w:t>có nhiều nội dung không còn phù hợ</w:t>
            </w:r>
            <w:r w:rsidRPr="00B43B96">
              <w:rPr>
                <w:rFonts w:eastAsia="Times New Roman" w:cs="Times New Roman"/>
                <w:color w:val="000000"/>
                <w:sz w:val="22"/>
              </w:rPr>
              <w:t xml:space="preserve">p. </w:t>
            </w:r>
            <w:proofErr w:type="gramStart"/>
            <w:r w:rsidRPr="00B43B96">
              <w:rPr>
                <w:rFonts w:eastAsia="Times New Roman" w:cs="Times New Roman"/>
                <w:color w:val="000000"/>
                <w:sz w:val="22"/>
              </w:rPr>
              <w:t xml:space="preserve">Hiện nay, các ngành, nghề cấm đầu tư kinh doanh, đầu tư kinh doanh có điều kiện được thực hiện </w:t>
            </w:r>
            <w:r w:rsidRPr="00B43B96">
              <w:rPr>
                <w:rFonts w:eastAsia="Times New Roman" w:cs="Times New Roman"/>
                <w:color w:val="000000"/>
                <w:sz w:val="22"/>
              </w:rPr>
              <w:lastRenderedPageBreak/>
              <w:t>thống nhất theo quy định của Luật Đầu tư năm 2020;</w:t>
            </w:r>
            <w:r w:rsidRPr="00B43B96">
              <w:rPr>
                <w:rFonts w:eastAsia="Times New Roman" w:cs="Times New Roman"/>
                <w:color w:val="000000"/>
                <w:sz w:val="22"/>
              </w:rPr>
              <w:br w:type="page"/>
              <w:t>(2) Các văn bản quy phạm pháp luật quy định về các loại hình dịch vụ kinh doanh được viện dẫn trong Nghị định 59/2006/NĐ-CP đến nay đều đã</w:t>
            </w:r>
            <w:r w:rsidRPr="00B43B96">
              <w:rPr>
                <w:rFonts w:eastAsia="Times New Roman" w:cs="Times New Roman"/>
                <w:b/>
                <w:bCs/>
                <w:color w:val="000000"/>
                <w:sz w:val="22"/>
              </w:rPr>
              <w:t xml:space="preserve"> hết hiệu lực thi hành, bị thay thế</w:t>
            </w:r>
            <w:r w:rsidRPr="00B43B96">
              <w:rPr>
                <w:rFonts w:eastAsia="Times New Roman" w:cs="Times New Roman"/>
                <w:color w:val="000000"/>
                <w:sz w:val="22"/>
              </w:rPr>
              <w:t xml:space="preserve"> bởi các văn bản quy phạm pháp luật khác;</w:t>
            </w:r>
            <w:r w:rsidRPr="00B43B96">
              <w:rPr>
                <w:rFonts w:eastAsia="Times New Roman" w:cs="Times New Roman"/>
                <w:color w:val="FF0000"/>
                <w:sz w:val="22"/>
              </w:rPr>
              <w:br w:type="page"/>
            </w:r>
            <w:r w:rsidRPr="00B43B96">
              <w:rPr>
                <w:rFonts w:eastAsia="Times New Roman" w:cs="Times New Roman"/>
                <w:color w:val="000000"/>
                <w:sz w:val="22"/>
              </w:rPr>
              <w:t xml:space="preserve">(3) Về nguyên tắc áp dụng văn bản quy phạm pháp luật, theo quy định tại khoản 2 Điều 4 Luật Đầu tư 2020, </w:t>
            </w:r>
            <w:r w:rsidRPr="00B43B96">
              <w:rPr>
                <w:rFonts w:eastAsia="Times New Roman" w:cs="Times New Roman"/>
                <w:b/>
                <w:bCs/>
                <w:color w:val="000000"/>
                <w:sz w:val="22"/>
              </w:rPr>
              <w:t>không còn cơ sở để áp dụng</w:t>
            </w:r>
            <w:r w:rsidRPr="00B43B96">
              <w:rPr>
                <w:rFonts w:eastAsia="Times New Roman" w:cs="Times New Roman"/>
                <w:color w:val="000000"/>
                <w:sz w:val="22"/>
              </w:rPr>
              <w:t xml:space="preserve"> Danh mục tại Nghị định số 59/2006/NĐ-CP.</w:t>
            </w:r>
            <w:r w:rsidRPr="00B43B96">
              <w:rPr>
                <w:rFonts w:eastAsia="Times New Roman" w:cs="Times New Roman"/>
                <w:color w:val="FF0000"/>
                <w:sz w:val="22"/>
              </w:rPr>
              <w:br w:type="page"/>
            </w:r>
            <w:r w:rsidRPr="00B43B96">
              <w:rPr>
                <w:rFonts w:eastAsia="Times New Roman" w:cs="Times New Roman"/>
                <w:b/>
                <w:bCs/>
                <w:color w:val="000000"/>
                <w:sz w:val="22"/>
              </w:rPr>
              <w:t>Đề xuất:</w:t>
            </w:r>
            <w:r w:rsidRPr="00B43B96">
              <w:rPr>
                <w:rFonts w:eastAsia="Times New Roman" w:cs="Times New Roman"/>
                <w:color w:val="000000"/>
                <w:sz w:val="22"/>
              </w:rPr>
              <w:br w:type="page"/>
              <w:t xml:space="preserve">(1) Rà soát, xử lý: bãi bỏ các Danh mục tại Nghị định 59/2006/NĐ-CP; </w:t>
            </w:r>
            <w:r w:rsidRPr="00B43B96">
              <w:rPr>
                <w:rFonts w:eastAsia="Times New Roman" w:cs="Times New Roman"/>
                <w:color w:val="000000"/>
                <w:sz w:val="22"/>
              </w:rPr>
              <w:br w:type="page"/>
              <w:t>(2</w:t>
            </w:r>
            <w:r w:rsidRPr="006A029D">
              <w:rPr>
                <w:rFonts w:eastAsia="Times New Roman" w:cs="Times New Roman"/>
                <w:color w:val="FF0000"/>
                <w:sz w:val="22"/>
              </w:rPr>
              <w:t>) Rà soát, chọn lọc một số nội dung còn phù hợp của Nghị định số 59/2006/NĐ-CP đưa vào Danh mục ngành nghề cấm đầu tư kinh doanh và đầu tư kinh doanh có điều kiện ban hành kèm theo Luật Đầu tư để đảm bảo phù hợp với mục tiêu quản lý, phù hợp với điều kiện kinh tế - xã hội và yêu cầu quản lý nhà nước trong từng thời kỳ.</w:t>
            </w:r>
            <w:proofErr w:type="gramEnd"/>
          </w:p>
        </w:tc>
        <w:tc>
          <w:tcPr>
            <w:tcW w:w="4962" w:type="dxa"/>
            <w:vMerge w:val="restart"/>
            <w:tcBorders>
              <w:top w:val="nil"/>
              <w:left w:val="single" w:sz="4" w:space="0" w:color="auto"/>
              <w:bottom w:val="single" w:sz="4" w:space="0" w:color="auto"/>
              <w:right w:val="single" w:sz="4" w:space="0" w:color="auto"/>
            </w:tcBorders>
            <w:shd w:val="clear" w:color="auto" w:fill="auto"/>
            <w:hideMark/>
          </w:tcPr>
          <w:p w14:paraId="7EFEACAC" w14:textId="77777777" w:rsidR="005F6D51" w:rsidRPr="00B43B96" w:rsidRDefault="005F6D51" w:rsidP="005F6D51">
            <w:pPr>
              <w:jc w:val="both"/>
              <w:rPr>
                <w:rFonts w:eastAsia="Times New Roman" w:cs="Times New Roman"/>
                <w:color w:val="000000"/>
                <w:sz w:val="22"/>
              </w:rPr>
            </w:pPr>
            <w:r w:rsidRPr="00B43B96">
              <w:rPr>
                <w:rFonts w:eastAsia="Times New Roman" w:cs="Times New Roman"/>
                <w:color w:val="000000"/>
                <w:sz w:val="22"/>
              </w:rPr>
              <w:lastRenderedPageBreak/>
              <w:t>(1) Về dự thảo Tờ trình CP: cần xây dựng theo đúng mẫu số 03 Phụ lục V NĐ 154/2020/NĐ-CP về sửa đổi, bổ sung 1 số điều của Luật BHVBQPPL;</w:t>
            </w:r>
            <w:r w:rsidRPr="00B43B96">
              <w:rPr>
                <w:rFonts w:eastAsia="Times New Roman" w:cs="Times New Roman"/>
                <w:color w:val="000000"/>
                <w:sz w:val="22"/>
              </w:rPr>
              <w:br w:type="page"/>
              <w:t xml:space="preserve">(2) Qua rà soát, nhiều ngành nghề cấm, hạn chế đầu tư hiện được quy định tại các văn bản luật chuyên ngành , văn bản dưới Luật. </w:t>
            </w:r>
            <w:proofErr w:type="gramStart"/>
            <w:r w:rsidRPr="00096948">
              <w:rPr>
                <w:rFonts w:eastAsia="Times New Roman" w:cs="Times New Roman"/>
                <w:color w:val="FF0000"/>
                <w:sz w:val="22"/>
              </w:rPr>
              <w:t xml:space="preserve">Do vậy, để bảo dảm tính thống nhất, minh bạch về Danh mục ngành, nghề cấm đầu tư kinh doanh và ngành, </w:t>
            </w:r>
            <w:r w:rsidRPr="00096948">
              <w:rPr>
                <w:rFonts w:eastAsia="Times New Roman" w:cs="Times New Roman"/>
                <w:color w:val="FF0000"/>
                <w:sz w:val="22"/>
              </w:rPr>
              <w:lastRenderedPageBreak/>
              <w:t>nghề đầu tư kinh doanh có điều kiện, đề nghị thống kê và đề xuất với Bộ KH&amp;ĐT để kiến nghị sửa đổi, bổ sung khoản 1 Điều 6 và Phụ lục IV Luật Đầu tư 2020 cho phù hợp;</w:t>
            </w:r>
            <w:r w:rsidRPr="00096948">
              <w:rPr>
                <w:rFonts w:eastAsia="Times New Roman" w:cs="Times New Roman"/>
                <w:color w:val="FF0000"/>
                <w:sz w:val="22"/>
              </w:rPr>
              <w:br w:type="page"/>
            </w:r>
            <w:r w:rsidRPr="00B43B96">
              <w:rPr>
                <w:rFonts w:eastAsia="Times New Roman" w:cs="Times New Roman"/>
                <w:color w:val="000000"/>
                <w:sz w:val="22"/>
              </w:rPr>
              <w:t>(3) Về dự thảo NĐ:</w:t>
            </w:r>
            <w:r w:rsidRPr="00B43B96">
              <w:rPr>
                <w:rFonts w:eastAsia="Times New Roman" w:cs="Times New Roman"/>
                <w:color w:val="000000"/>
                <w:sz w:val="22"/>
              </w:rPr>
              <w:br w:type="page"/>
              <w:t xml:space="preserve"> - Việc ban hành NĐ bãi bỏ NĐ 59 là cần thiết;</w:t>
            </w:r>
            <w:r w:rsidRPr="00B43B96">
              <w:rPr>
                <w:rFonts w:eastAsia="Times New Roman" w:cs="Times New Roman"/>
                <w:color w:val="000000"/>
                <w:sz w:val="22"/>
              </w:rPr>
              <w:br w:type="page"/>
              <w:t xml:space="preserve"> - Đề nghị rà soát tổng thể dự thảo NĐ với các quy định tại Luật chuyên ngành và các văn bản liên quan để bảo đảm tính hợp lý, thống nhất, đồng bộ, khả thi; Rà soát để xác định đúng phạm vi của dự thảo NĐ là bãi bỏ toàn bộ hay 1 phần NĐ 59; có bao gồm việc bãi bỏ NĐ 43 hay không?</w:t>
            </w:r>
            <w:r w:rsidRPr="00B43B96">
              <w:rPr>
                <w:rFonts w:eastAsia="Times New Roman" w:cs="Times New Roman"/>
                <w:color w:val="000000"/>
                <w:sz w:val="22"/>
              </w:rPr>
              <w:br w:type="page"/>
            </w:r>
            <w:proofErr w:type="gramEnd"/>
            <w:r w:rsidRPr="00B43B96">
              <w:rPr>
                <w:rFonts w:eastAsia="Times New Roman" w:cs="Times New Roman"/>
                <w:color w:val="000000"/>
                <w:sz w:val="22"/>
              </w:rPr>
              <w:t>(4) Về ngôn ngữ, thể thức, kỹ thuật trình bày văn bản: Rà soát, chỉnh sửa dự thảo theo đúng quy định tại Luật BHVBQPPL.</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14:paraId="0B333760"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lastRenderedPageBreak/>
              <w:t>Tiếp thu ý kiến:</w:t>
            </w:r>
            <w:r w:rsidRPr="00B43B96">
              <w:rPr>
                <w:rFonts w:eastAsia="Times New Roman" w:cs="Times New Roman"/>
                <w:b/>
                <w:bCs/>
                <w:color w:val="000000"/>
                <w:sz w:val="22"/>
              </w:rPr>
              <w:br w:type="page"/>
              <w:t>(1) Nhất trí bãi bỏ NĐ 59;</w:t>
            </w:r>
            <w:r w:rsidRPr="00B43B96">
              <w:rPr>
                <w:rFonts w:eastAsia="Times New Roman" w:cs="Times New Roman"/>
                <w:b/>
                <w:bCs/>
                <w:color w:val="000000"/>
                <w:sz w:val="22"/>
              </w:rPr>
              <w:br w:type="page"/>
              <w:t>(2) Bổ sung dự thảo Tờ trình;</w:t>
            </w:r>
            <w:r w:rsidRPr="00B43B96">
              <w:rPr>
                <w:rFonts w:eastAsia="Times New Roman" w:cs="Times New Roman"/>
                <w:b/>
                <w:bCs/>
                <w:color w:val="000000"/>
                <w:sz w:val="22"/>
              </w:rPr>
              <w:br w:type="page"/>
              <w:t>(3) Rà soát, chỉnh sửa dự thảo NĐ</w:t>
            </w:r>
          </w:p>
        </w:tc>
      </w:tr>
      <w:tr w:rsidR="005F6D51" w:rsidRPr="00B43B96" w14:paraId="00A8C8D5" w14:textId="77777777" w:rsidTr="00DD63FE">
        <w:trPr>
          <w:trHeight w:val="193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F176393" w14:textId="77777777" w:rsidR="005F6D51" w:rsidRPr="00B43B96" w:rsidRDefault="005F6D51" w:rsidP="005F6D51">
            <w:pPr>
              <w:rPr>
                <w:rFonts w:eastAsia="Times New Roman" w:cs="Times New Roman"/>
                <w:color w:val="000000"/>
                <w:sz w:val="22"/>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5F53BA6B" w14:textId="77777777" w:rsidR="005F6D51" w:rsidRPr="00B43B96" w:rsidRDefault="005F6D51" w:rsidP="005F6D51">
            <w:pPr>
              <w:rPr>
                <w:rFonts w:eastAsia="Times New Roman" w:cs="Times New Roman"/>
                <w:b/>
                <w:bCs/>
                <w:color w:val="000000"/>
                <w:sz w:val="22"/>
              </w:rPr>
            </w:pP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2A2387AB"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w:t>
            </w:r>
            <w:r w:rsidRPr="00B43B96">
              <w:rPr>
                <w:rFonts w:eastAsia="Times New Roman" w:cs="Times New Roman"/>
                <w:color w:val="000000"/>
                <w:sz w:val="22"/>
              </w:rPr>
              <w:br/>
              <w:t xml:space="preserve">Phần B STT5  </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30187B12" w14:textId="77777777" w:rsidR="005F6D51" w:rsidRPr="00B43B96" w:rsidRDefault="005F6D51" w:rsidP="00DD63FE">
            <w:pPr>
              <w:jc w:val="both"/>
              <w:rPr>
                <w:rFonts w:eastAsia="Times New Roman" w:cs="Times New Roman"/>
                <w:color w:val="000000"/>
                <w:sz w:val="22"/>
              </w:rPr>
            </w:pPr>
            <w:r w:rsidRPr="00B43B96">
              <w:rPr>
                <w:rFonts w:eastAsia="Times New Roman" w:cs="Times New Roman"/>
                <w:color w:val="000000"/>
                <w:sz w:val="22"/>
              </w:rPr>
              <w:t>Hoạt động kinh doanh môi giới nhận cha, mẹ, con, nuôi con nuôi có yếu tố nước ngoài nhằm mục đích kiếm lời</w:t>
            </w:r>
          </w:p>
        </w:tc>
        <w:tc>
          <w:tcPr>
            <w:tcW w:w="3974" w:type="dxa"/>
            <w:vMerge/>
            <w:tcBorders>
              <w:top w:val="single" w:sz="4" w:space="0" w:color="auto"/>
              <w:left w:val="single" w:sz="4" w:space="0" w:color="auto"/>
              <w:bottom w:val="single" w:sz="4" w:space="0" w:color="auto"/>
              <w:right w:val="single" w:sz="4" w:space="0" w:color="auto"/>
            </w:tcBorders>
            <w:vAlign w:val="center"/>
            <w:hideMark/>
          </w:tcPr>
          <w:p w14:paraId="3636341C" w14:textId="77777777" w:rsidR="005F6D51" w:rsidRPr="00B43B96" w:rsidRDefault="005F6D51" w:rsidP="005F6D51">
            <w:pPr>
              <w:rPr>
                <w:rFonts w:eastAsia="Times New Roman" w:cs="Times New Roman"/>
                <w:color w:val="FF0000"/>
                <w:sz w:val="22"/>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5879F674" w14:textId="77777777" w:rsidR="005F6D51" w:rsidRPr="00B43B96" w:rsidRDefault="005F6D51" w:rsidP="005F6D51">
            <w:pPr>
              <w:rPr>
                <w:rFonts w:eastAsia="Times New Roman" w:cs="Times New Roman"/>
                <w:color w:val="000000"/>
                <w:sz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F0A9A3" w14:textId="77777777" w:rsidR="005F6D51" w:rsidRPr="00B43B96" w:rsidRDefault="005F6D51" w:rsidP="005F6D51">
            <w:pPr>
              <w:rPr>
                <w:rFonts w:eastAsia="Times New Roman" w:cs="Times New Roman"/>
                <w:b/>
                <w:bCs/>
                <w:color w:val="000000"/>
                <w:sz w:val="22"/>
              </w:rPr>
            </w:pPr>
          </w:p>
        </w:tc>
      </w:tr>
      <w:tr w:rsidR="005F6D51" w:rsidRPr="00B43B96" w14:paraId="03404FA7" w14:textId="77777777" w:rsidTr="00DD63FE">
        <w:trPr>
          <w:trHeight w:val="193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62D3518"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6F5ACFE1"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09E5E134"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Mục 1 phần B</w:t>
            </w:r>
            <w:r w:rsidRPr="00B43B96">
              <w:rPr>
                <w:rFonts w:eastAsia="Times New Roman" w:cs="Times New Roman"/>
                <w:color w:val="000000"/>
                <w:sz w:val="22"/>
              </w:rPr>
              <w:br/>
              <w:t xml:space="preserve">STT19  </w:t>
            </w:r>
            <w:r w:rsidRPr="00B43B96">
              <w:rPr>
                <w:rFonts w:eastAsia="Times New Roman" w:cs="Times New Roman"/>
                <w:color w:val="000000"/>
                <w:sz w:val="22"/>
              </w:rPr>
              <w:br/>
              <w:t xml:space="preserve"> </w:t>
            </w:r>
          </w:p>
        </w:tc>
        <w:tc>
          <w:tcPr>
            <w:tcW w:w="1690" w:type="dxa"/>
            <w:tcBorders>
              <w:top w:val="nil"/>
              <w:left w:val="nil"/>
              <w:bottom w:val="single" w:sz="4" w:space="0" w:color="auto"/>
              <w:right w:val="single" w:sz="4" w:space="0" w:color="auto"/>
            </w:tcBorders>
            <w:shd w:val="clear" w:color="auto" w:fill="auto"/>
            <w:vAlign w:val="center"/>
            <w:hideMark/>
          </w:tcPr>
          <w:p w14:paraId="52FD421C" w14:textId="77777777" w:rsidR="005F6D51" w:rsidRPr="00B43B96" w:rsidRDefault="005F6D51" w:rsidP="00DD63FE">
            <w:pPr>
              <w:jc w:val="both"/>
              <w:rPr>
                <w:rFonts w:eastAsia="Times New Roman" w:cs="Times New Roman"/>
                <w:color w:val="000000"/>
                <w:sz w:val="22"/>
              </w:rPr>
            </w:pPr>
            <w:r w:rsidRPr="00B43B96">
              <w:rPr>
                <w:rFonts w:eastAsia="Times New Roman" w:cs="Times New Roman"/>
                <w:color w:val="000000"/>
                <w:sz w:val="22"/>
              </w:rPr>
              <w:t>Dịch vụ pháp lý (bao gồm cả tư vấn pháp luật và bào chữa) do luật sư Việt Nam thực hiện</w:t>
            </w:r>
          </w:p>
        </w:tc>
        <w:tc>
          <w:tcPr>
            <w:tcW w:w="3974" w:type="dxa"/>
            <w:vMerge/>
            <w:tcBorders>
              <w:top w:val="nil"/>
              <w:left w:val="single" w:sz="4" w:space="0" w:color="auto"/>
              <w:bottom w:val="single" w:sz="4" w:space="0" w:color="auto"/>
              <w:right w:val="single" w:sz="4" w:space="0" w:color="auto"/>
            </w:tcBorders>
            <w:vAlign w:val="center"/>
            <w:hideMark/>
          </w:tcPr>
          <w:p w14:paraId="58DE0B2E" w14:textId="77777777" w:rsidR="005F6D51" w:rsidRPr="00B43B96" w:rsidRDefault="005F6D51" w:rsidP="005F6D51">
            <w:pPr>
              <w:rPr>
                <w:rFonts w:eastAsia="Times New Roman" w:cs="Times New Roman"/>
                <w:color w:val="FF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595FC9D6" w14:textId="77777777" w:rsidR="005F6D51" w:rsidRPr="00B43B96" w:rsidRDefault="005F6D51" w:rsidP="005F6D51">
            <w:pPr>
              <w:rPr>
                <w:rFonts w:eastAsia="Times New Roman" w:cs="Times New Roman"/>
                <w:color w:val="000000"/>
                <w:sz w:val="22"/>
              </w:rPr>
            </w:pPr>
          </w:p>
        </w:tc>
        <w:tc>
          <w:tcPr>
            <w:tcW w:w="1701" w:type="dxa"/>
            <w:vMerge/>
            <w:tcBorders>
              <w:top w:val="nil"/>
              <w:left w:val="single" w:sz="4" w:space="0" w:color="auto"/>
              <w:bottom w:val="single" w:sz="4" w:space="0" w:color="auto"/>
              <w:right w:val="single" w:sz="4" w:space="0" w:color="auto"/>
            </w:tcBorders>
            <w:vAlign w:val="center"/>
            <w:hideMark/>
          </w:tcPr>
          <w:p w14:paraId="4ACF06AF" w14:textId="77777777" w:rsidR="005F6D51" w:rsidRPr="00B43B96" w:rsidRDefault="005F6D51" w:rsidP="005F6D51">
            <w:pPr>
              <w:rPr>
                <w:rFonts w:eastAsia="Times New Roman" w:cs="Times New Roman"/>
                <w:b/>
                <w:bCs/>
                <w:color w:val="000000"/>
                <w:sz w:val="22"/>
              </w:rPr>
            </w:pPr>
          </w:p>
        </w:tc>
      </w:tr>
      <w:tr w:rsidR="005F6D51" w:rsidRPr="00B43B96" w14:paraId="2C142208" w14:textId="77777777" w:rsidTr="00DD63FE">
        <w:trPr>
          <w:trHeight w:val="168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53C789B"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0BEBC255"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6E8AF032"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Mục 1 phần B</w:t>
            </w:r>
            <w:r w:rsidRPr="00B43B96">
              <w:rPr>
                <w:rFonts w:eastAsia="Times New Roman" w:cs="Times New Roman"/>
                <w:color w:val="000000"/>
                <w:sz w:val="22"/>
              </w:rPr>
              <w:br/>
              <w:t xml:space="preserve">STT20 </w:t>
            </w:r>
            <w:r w:rsidRPr="00B43B96">
              <w:rPr>
                <w:rFonts w:eastAsia="Times New Roman" w:cs="Times New Roman"/>
                <w:color w:val="000000"/>
                <w:sz w:val="22"/>
              </w:rPr>
              <w:br/>
              <w:t xml:space="preserve"> </w:t>
            </w:r>
          </w:p>
        </w:tc>
        <w:tc>
          <w:tcPr>
            <w:tcW w:w="1690" w:type="dxa"/>
            <w:tcBorders>
              <w:top w:val="nil"/>
              <w:left w:val="nil"/>
              <w:bottom w:val="single" w:sz="4" w:space="0" w:color="auto"/>
              <w:right w:val="single" w:sz="4" w:space="0" w:color="auto"/>
            </w:tcBorders>
            <w:shd w:val="clear" w:color="auto" w:fill="auto"/>
            <w:vAlign w:val="center"/>
            <w:hideMark/>
          </w:tcPr>
          <w:p w14:paraId="632DACA4" w14:textId="77777777" w:rsidR="005F6D51" w:rsidRPr="00B43B96" w:rsidRDefault="005F6D51" w:rsidP="00DD63FE">
            <w:pPr>
              <w:jc w:val="both"/>
              <w:rPr>
                <w:rFonts w:eastAsia="Times New Roman" w:cs="Times New Roman"/>
                <w:color w:val="000000"/>
                <w:sz w:val="22"/>
              </w:rPr>
            </w:pPr>
            <w:r w:rsidRPr="00B43B96">
              <w:rPr>
                <w:rFonts w:eastAsia="Times New Roman" w:cs="Times New Roman"/>
                <w:color w:val="000000"/>
                <w:sz w:val="22"/>
              </w:rPr>
              <w:t>Dịch vụ tư vấn pháp luật do luật sư nước ngoài thực hiện</w:t>
            </w:r>
          </w:p>
        </w:tc>
        <w:tc>
          <w:tcPr>
            <w:tcW w:w="3974" w:type="dxa"/>
            <w:vMerge/>
            <w:tcBorders>
              <w:top w:val="nil"/>
              <w:left w:val="single" w:sz="4" w:space="0" w:color="auto"/>
              <w:bottom w:val="single" w:sz="4" w:space="0" w:color="auto"/>
              <w:right w:val="single" w:sz="4" w:space="0" w:color="auto"/>
            </w:tcBorders>
            <w:vAlign w:val="center"/>
            <w:hideMark/>
          </w:tcPr>
          <w:p w14:paraId="6A4500CB" w14:textId="77777777" w:rsidR="005F6D51" w:rsidRPr="00B43B96" w:rsidRDefault="005F6D51" w:rsidP="005F6D51">
            <w:pPr>
              <w:rPr>
                <w:rFonts w:eastAsia="Times New Roman" w:cs="Times New Roman"/>
                <w:color w:val="FF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743C5731" w14:textId="77777777" w:rsidR="005F6D51" w:rsidRPr="00B43B96" w:rsidRDefault="005F6D51" w:rsidP="005F6D51">
            <w:pPr>
              <w:rPr>
                <w:rFonts w:eastAsia="Times New Roman" w:cs="Times New Roman"/>
                <w:color w:val="000000"/>
                <w:sz w:val="22"/>
              </w:rPr>
            </w:pPr>
          </w:p>
        </w:tc>
        <w:tc>
          <w:tcPr>
            <w:tcW w:w="1701" w:type="dxa"/>
            <w:vMerge/>
            <w:tcBorders>
              <w:top w:val="nil"/>
              <w:left w:val="single" w:sz="4" w:space="0" w:color="auto"/>
              <w:bottom w:val="single" w:sz="4" w:space="0" w:color="auto"/>
              <w:right w:val="single" w:sz="4" w:space="0" w:color="auto"/>
            </w:tcBorders>
            <w:vAlign w:val="center"/>
            <w:hideMark/>
          </w:tcPr>
          <w:p w14:paraId="49E9DEC6" w14:textId="77777777" w:rsidR="005F6D51" w:rsidRPr="00B43B96" w:rsidRDefault="005F6D51" w:rsidP="005F6D51">
            <w:pPr>
              <w:rPr>
                <w:rFonts w:eastAsia="Times New Roman" w:cs="Times New Roman"/>
                <w:b/>
                <w:bCs/>
                <w:color w:val="000000"/>
                <w:sz w:val="22"/>
              </w:rPr>
            </w:pPr>
          </w:p>
        </w:tc>
      </w:tr>
      <w:tr w:rsidR="005F6D51" w:rsidRPr="00B43B96" w14:paraId="5EFBB178" w14:textId="77777777" w:rsidTr="00DD63FE">
        <w:trPr>
          <w:trHeight w:val="211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1B6A470E"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10</w:t>
            </w:r>
          </w:p>
        </w:tc>
        <w:tc>
          <w:tcPr>
            <w:tcW w:w="1341" w:type="dxa"/>
            <w:vMerge w:val="restart"/>
            <w:tcBorders>
              <w:top w:val="nil"/>
              <w:left w:val="single" w:sz="4" w:space="0" w:color="auto"/>
              <w:bottom w:val="single" w:sz="4" w:space="0" w:color="auto"/>
              <w:right w:val="single" w:sz="4" w:space="0" w:color="auto"/>
            </w:tcBorders>
            <w:shd w:val="clear" w:color="auto" w:fill="auto"/>
            <w:hideMark/>
          </w:tcPr>
          <w:p w14:paraId="573495C3"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Bộ Thông tin và Truyền thông</w:t>
            </w:r>
          </w:p>
        </w:tc>
        <w:tc>
          <w:tcPr>
            <w:tcW w:w="1661" w:type="dxa"/>
            <w:tcBorders>
              <w:top w:val="nil"/>
              <w:left w:val="nil"/>
              <w:bottom w:val="single" w:sz="4" w:space="0" w:color="auto"/>
              <w:right w:val="single" w:sz="4" w:space="0" w:color="auto"/>
            </w:tcBorders>
            <w:shd w:val="clear" w:color="auto" w:fill="auto"/>
            <w:vAlign w:val="center"/>
            <w:hideMark/>
          </w:tcPr>
          <w:p w14:paraId="17624417"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Mục 1 phần B</w:t>
            </w:r>
            <w:r w:rsidRPr="00B43B96">
              <w:rPr>
                <w:rFonts w:eastAsia="Times New Roman" w:cs="Times New Roman"/>
                <w:color w:val="000000"/>
                <w:sz w:val="22"/>
              </w:rPr>
              <w:br/>
              <w:t>STT6, 7, 8</w:t>
            </w:r>
          </w:p>
        </w:tc>
        <w:tc>
          <w:tcPr>
            <w:tcW w:w="1690" w:type="dxa"/>
            <w:tcBorders>
              <w:top w:val="nil"/>
              <w:left w:val="nil"/>
              <w:bottom w:val="single" w:sz="4" w:space="0" w:color="auto"/>
              <w:right w:val="single" w:sz="4" w:space="0" w:color="auto"/>
            </w:tcBorders>
            <w:shd w:val="clear" w:color="auto" w:fill="auto"/>
            <w:vAlign w:val="center"/>
            <w:hideMark/>
          </w:tcPr>
          <w:p w14:paraId="2FDAEF90" w14:textId="77777777" w:rsidR="005F6D51" w:rsidRPr="00B43B96" w:rsidRDefault="005F6D51" w:rsidP="00DD63FE">
            <w:pPr>
              <w:jc w:val="both"/>
              <w:rPr>
                <w:rFonts w:eastAsia="Times New Roman" w:cs="Times New Roman"/>
                <w:color w:val="000000"/>
                <w:sz w:val="22"/>
              </w:rPr>
            </w:pPr>
            <w:r w:rsidRPr="00B43B96">
              <w:rPr>
                <w:rFonts w:eastAsia="Times New Roman" w:cs="Times New Roman"/>
                <w:color w:val="000000"/>
                <w:sz w:val="22"/>
              </w:rPr>
              <w:t>DV truy cập Internet;</w:t>
            </w:r>
            <w:r w:rsidRPr="00B43B96">
              <w:rPr>
                <w:rFonts w:eastAsia="Times New Roman" w:cs="Times New Roman"/>
                <w:color w:val="000000"/>
                <w:sz w:val="22"/>
              </w:rPr>
              <w:br/>
              <w:t>DV kết nối internet;</w:t>
            </w:r>
            <w:r w:rsidRPr="00B43B96">
              <w:rPr>
                <w:rFonts w:eastAsia="Times New Roman" w:cs="Times New Roman"/>
                <w:color w:val="000000"/>
                <w:sz w:val="22"/>
              </w:rPr>
              <w:br/>
              <w:t xml:space="preserve">DV ứng dụng Internet trong bưu chính, viễn thông </w:t>
            </w:r>
          </w:p>
        </w:tc>
        <w:tc>
          <w:tcPr>
            <w:tcW w:w="3974" w:type="dxa"/>
            <w:tcBorders>
              <w:top w:val="nil"/>
              <w:left w:val="nil"/>
              <w:bottom w:val="single" w:sz="4" w:space="0" w:color="auto"/>
              <w:right w:val="single" w:sz="4" w:space="0" w:color="auto"/>
            </w:tcBorders>
            <w:shd w:val="clear" w:color="auto" w:fill="auto"/>
            <w:vAlign w:val="center"/>
            <w:hideMark/>
          </w:tcPr>
          <w:p w14:paraId="7D252C8B"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Rà soát các ngành, nghề này để khi sửa đổi, bổ sung được đồng bộ, thống nhất với các ngành, nghề tại Phụ lục IV của Luật Đầu tư</w:t>
            </w:r>
          </w:p>
        </w:tc>
        <w:tc>
          <w:tcPr>
            <w:tcW w:w="4962" w:type="dxa"/>
            <w:tcBorders>
              <w:top w:val="nil"/>
              <w:left w:val="nil"/>
              <w:bottom w:val="single" w:sz="4" w:space="0" w:color="auto"/>
              <w:right w:val="single" w:sz="4" w:space="0" w:color="auto"/>
            </w:tcBorders>
            <w:shd w:val="clear" w:color="auto" w:fill="auto"/>
            <w:vAlign w:val="center"/>
            <w:hideMark/>
          </w:tcPr>
          <w:p w14:paraId="162ACA68"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Thuộc ngành nghề: Kinh doanh dịch vụ viễn thông" (STT118 - Phụ lục IV Luật Đầu tư 2020)</w:t>
            </w:r>
          </w:p>
        </w:tc>
        <w:tc>
          <w:tcPr>
            <w:tcW w:w="1701" w:type="dxa"/>
            <w:tcBorders>
              <w:top w:val="nil"/>
              <w:left w:val="nil"/>
              <w:bottom w:val="single" w:sz="4" w:space="0" w:color="auto"/>
              <w:right w:val="single" w:sz="4" w:space="0" w:color="auto"/>
            </w:tcBorders>
            <w:shd w:val="clear" w:color="auto" w:fill="auto"/>
            <w:hideMark/>
          </w:tcPr>
          <w:p w14:paraId="02A3BFA4" w14:textId="77777777" w:rsidR="005F6D51" w:rsidRPr="00B43B96" w:rsidRDefault="005F6D51" w:rsidP="005F6D51">
            <w:pPr>
              <w:rPr>
                <w:rFonts w:eastAsia="Times New Roman" w:cs="Times New Roman"/>
                <w:b/>
                <w:bCs/>
                <w:color w:val="000000"/>
                <w:sz w:val="22"/>
              </w:rPr>
            </w:pPr>
            <w:r w:rsidRPr="00B43B96">
              <w:rPr>
                <w:rFonts w:eastAsia="Times New Roman" w:cs="Times New Roman"/>
                <w:b/>
                <w:bCs/>
                <w:color w:val="000000"/>
                <w:sz w:val="22"/>
              </w:rPr>
              <w:t>Tiếp thu ý kiến:</w:t>
            </w:r>
            <w:r w:rsidRPr="00B43B96">
              <w:rPr>
                <w:rFonts w:eastAsia="Times New Roman" w:cs="Times New Roman"/>
                <w:b/>
                <w:bCs/>
                <w:color w:val="000000"/>
                <w:sz w:val="22"/>
              </w:rPr>
              <w:br/>
              <w:t>(1) Nhất trí nội dung dự thảo NĐ bãi bỏ NĐ 59;</w:t>
            </w:r>
          </w:p>
        </w:tc>
      </w:tr>
      <w:tr w:rsidR="005F6D51" w:rsidRPr="00B43B96" w14:paraId="197C0691" w14:textId="77777777" w:rsidTr="00DD63FE">
        <w:trPr>
          <w:trHeight w:val="1397"/>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8D43FF4"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01A6720C"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6971FA51"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Mục 1 phần B</w:t>
            </w:r>
            <w:r w:rsidRPr="00B43B96">
              <w:rPr>
                <w:rFonts w:eastAsia="Times New Roman" w:cs="Times New Roman"/>
                <w:color w:val="000000"/>
                <w:sz w:val="22"/>
              </w:rPr>
              <w:br/>
              <w:t>STT9, 10</w:t>
            </w:r>
          </w:p>
        </w:tc>
        <w:tc>
          <w:tcPr>
            <w:tcW w:w="1690" w:type="dxa"/>
            <w:tcBorders>
              <w:top w:val="nil"/>
              <w:left w:val="nil"/>
              <w:bottom w:val="single" w:sz="4" w:space="0" w:color="auto"/>
              <w:right w:val="single" w:sz="4" w:space="0" w:color="auto"/>
            </w:tcBorders>
            <w:shd w:val="clear" w:color="auto" w:fill="auto"/>
            <w:hideMark/>
          </w:tcPr>
          <w:p w14:paraId="549CEBF6" w14:textId="77777777" w:rsidR="005F6D51" w:rsidRPr="00B43B96" w:rsidRDefault="005F6D51" w:rsidP="00DD63FE">
            <w:pPr>
              <w:jc w:val="both"/>
              <w:rPr>
                <w:rFonts w:eastAsia="Times New Roman" w:cs="Times New Roman"/>
                <w:color w:val="000000"/>
                <w:sz w:val="22"/>
              </w:rPr>
            </w:pPr>
            <w:r w:rsidRPr="00B43B96">
              <w:rPr>
                <w:rFonts w:eastAsia="Times New Roman" w:cs="Times New Roman"/>
                <w:color w:val="000000"/>
                <w:sz w:val="22"/>
              </w:rPr>
              <w:t>Cung cấp DV bưu chính;</w:t>
            </w:r>
            <w:r w:rsidRPr="00B43B96">
              <w:rPr>
                <w:rFonts w:eastAsia="Times New Roman" w:cs="Times New Roman"/>
                <w:color w:val="000000"/>
                <w:sz w:val="22"/>
              </w:rPr>
              <w:br/>
              <w:t>DV chuyển phát thư trong và nước ngoài</w:t>
            </w:r>
          </w:p>
        </w:tc>
        <w:tc>
          <w:tcPr>
            <w:tcW w:w="3974" w:type="dxa"/>
            <w:tcBorders>
              <w:top w:val="nil"/>
              <w:left w:val="nil"/>
              <w:bottom w:val="single" w:sz="4" w:space="0" w:color="auto"/>
              <w:right w:val="single" w:sz="4" w:space="0" w:color="auto"/>
            </w:tcBorders>
            <w:shd w:val="clear" w:color="auto" w:fill="auto"/>
            <w:noWrap/>
            <w:vAlign w:val="center"/>
            <w:hideMark/>
          </w:tcPr>
          <w:p w14:paraId="23152F4F"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 xml:space="preserve">Bãi bỏ </w:t>
            </w:r>
          </w:p>
        </w:tc>
        <w:tc>
          <w:tcPr>
            <w:tcW w:w="4962" w:type="dxa"/>
            <w:tcBorders>
              <w:top w:val="nil"/>
              <w:left w:val="nil"/>
              <w:bottom w:val="single" w:sz="4" w:space="0" w:color="auto"/>
              <w:right w:val="single" w:sz="4" w:space="0" w:color="auto"/>
            </w:tcBorders>
            <w:shd w:val="clear" w:color="auto" w:fill="auto"/>
            <w:hideMark/>
          </w:tcPr>
          <w:p w14:paraId="7EC4B599" w14:textId="77777777" w:rsidR="005F6D51" w:rsidRPr="00B43B96" w:rsidRDefault="005F6D51" w:rsidP="005F6D51">
            <w:pPr>
              <w:rPr>
                <w:rFonts w:eastAsia="Times New Roman" w:cs="Times New Roman"/>
                <w:color w:val="FF0000"/>
                <w:sz w:val="22"/>
              </w:rPr>
            </w:pPr>
            <w:r w:rsidRPr="00B43B96">
              <w:rPr>
                <w:rFonts w:eastAsia="Times New Roman" w:cs="Times New Roman"/>
                <w:color w:val="FF0000"/>
                <w:sz w:val="22"/>
              </w:rPr>
              <w:t> </w:t>
            </w:r>
          </w:p>
        </w:tc>
        <w:tc>
          <w:tcPr>
            <w:tcW w:w="1701" w:type="dxa"/>
            <w:tcBorders>
              <w:top w:val="nil"/>
              <w:left w:val="nil"/>
              <w:bottom w:val="single" w:sz="4" w:space="0" w:color="auto"/>
              <w:right w:val="single" w:sz="4" w:space="0" w:color="auto"/>
            </w:tcBorders>
            <w:shd w:val="clear" w:color="auto" w:fill="auto"/>
            <w:hideMark/>
          </w:tcPr>
          <w:p w14:paraId="5B77AEDC" w14:textId="77777777" w:rsidR="005F6D51" w:rsidRPr="00B43B96" w:rsidRDefault="005F6D51" w:rsidP="005F6D51">
            <w:pPr>
              <w:rPr>
                <w:rFonts w:eastAsia="Times New Roman" w:cs="Times New Roman"/>
                <w:b/>
                <w:bCs/>
                <w:color w:val="000000"/>
                <w:sz w:val="22"/>
              </w:rPr>
            </w:pPr>
            <w:r w:rsidRPr="00B43B96">
              <w:rPr>
                <w:rFonts w:eastAsia="Times New Roman" w:cs="Times New Roman"/>
                <w:b/>
                <w:bCs/>
                <w:color w:val="000000"/>
                <w:sz w:val="22"/>
              </w:rPr>
              <w:t> </w:t>
            </w:r>
          </w:p>
        </w:tc>
      </w:tr>
      <w:tr w:rsidR="005F6D51" w:rsidRPr="00B43B96" w14:paraId="6594D14B" w14:textId="77777777" w:rsidTr="00DD63FE">
        <w:trPr>
          <w:trHeight w:val="153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6149795" w14:textId="77777777" w:rsidR="005F6D51" w:rsidRPr="00B43B96" w:rsidRDefault="005F6D51" w:rsidP="005F6D51">
            <w:pPr>
              <w:rPr>
                <w:rFonts w:eastAsia="Times New Roman" w:cs="Times New Roman"/>
                <w:color w:val="000000"/>
                <w:sz w:val="22"/>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1F07FDBB" w14:textId="77777777" w:rsidR="005F6D51" w:rsidRPr="00B43B96" w:rsidRDefault="005F6D51" w:rsidP="005F6D51">
            <w:pPr>
              <w:rPr>
                <w:rFonts w:eastAsia="Times New Roman" w:cs="Times New Roman"/>
                <w:b/>
                <w:bCs/>
                <w:color w:val="000000"/>
                <w:sz w:val="22"/>
              </w:rPr>
            </w:pP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109DB72B"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ype="page"/>
              <w:t>Mục 2 phần A</w:t>
            </w:r>
            <w:r w:rsidRPr="00B43B96">
              <w:rPr>
                <w:rFonts w:eastAsia="Times New Roman" w:cs="Times New Roman"/>
                <w:color w:val="000000"/>
                <w:sz w:val="22"/>
              </w:rPr>
              <w:br w:type="page"/>
              <w:t>STT12</w:t>
            </w:r>
          </w:p>
        </w:tc>
        <w:tc>
          <w:tcPr>
            <w:tcW w:w="1690" w:type="dxa"/>
            <w:tcBorders>
              <w:top w:val="single" w:sz="4" w:space="0" w:color="auto"/>
              <w:left w:val="nil"/>
              <w:bottom w:val="single" w:sz="4" w:space="0" w:color="auto"/>
              <w:right w:val="single" w:sz="4" w:space="0" w:color="auto"/>
            </w:tcBorders>
            <w:shd w:val="clear" w:color="auto" w:fill="auto"/>
            <w:hideMark/>
          </w:tcPr>
          <w:p w14:paraId="0D88A3FF" w14:textId="77777777" w:rsidR="005F6D51" w:rsidRPr="00B43B96" w:rsidRDefault="005F6D51" w:rsidP="00DD63FE">
            <w:pPr>
              <w:jc w:val="both"/>
              <w:rPr>
                <w:rFonts w:eastAsia="Times New Roman" w:cs="Times New Roman"/>
                <w:color w:val="000000"/>
                <w:sz w:val="22"/>
              </w:rPr>
            </w:pPr>
            <w:r w:rsidRPr="00B43B96">
              <w:rPr>
                <w:rFonts w:eastAsia="Times New Roman" w:cs="Times New Roman"/>
                <w:color w:val="000000"/>
                <w:sz w:val="22"/>
              </w:rPr>
              <w:t>Vật tư, thiết bị viễn thông (trừ thiết bị phát, thu phát sóng vô tuyến</w:t>
            </w:r>
          </w:p>
        </w:tc>
        <w:tc>
          <w:tcPr>
            <w:tcW w:w="3974" w:type="dxa"/>
            <w:tcBorders>
              <w:top w:val="single" w:sz="4" w:space="0" w:color="auto"/>
              <w:left w:val="nil"/>
              <w:bottom w:val="single" w:sz="4" w:space="0" w:color="auto"/>
              <w:right w:val="single" w:sz="4" w:space="0" w:color="auto"/>
            </w:tcBorders>
            <w:shd w:val="clear" w:color="auto" w:fill="auto"/>
            <w:hideMark/>
          </w:tcPr>
          <w:p w14:paraId="4E082A07" w14:textId="77777777" w:rsidR="005F6D51" w:rsidRPr="00B43B96" w:rsidRDefault="005F6D51" w:rsidP="005F6D51">
            <w:pPr>
              <w:jc w:val="both"/>
              <w:rPr>
                <w:rFonts w:eastAsia="Times New Roman" w:cs="Times New Roman"/>
                <w:color w:val="000000"/>
                <w:sz w:val="22"/>
              </w:rPr>
            </w:pPr>
            <w:r w:rsidRPr="00B43B96">
              <w:rPr>
                <w:rFonts w:eastAsia="Times New Roman" w:cs="Times New Roman"/>
                <w:color w:val="000000"/>
                <w:sz w:val="22"/>
              </w:rPr>
              <w:t xml:space="preserve"> Rà soát ngành, nghề này để khi sửa đổi, bổ sung được đồng bộ, thống nhất với các ngành, nghề tại Phụ lục IV của Luật Đầu tư</w:t>
            </w:r>
          </w:p>
        </w:tc>
        <w:tc>
          <w:tcPr>
            <w:tcW w:w="4962" w:type="dxa"/>
            <w:tcBorders>
              <w:top w:val="single" w:sz="4" w:space="0" w:color="auto"/>
              <w:left w:val="nil"/>
              <w:bottom w:val="single" w:sz="4" w:space="0" w:color="auto"/>
              <w:right w:val="single" w:sz="4" w:space="0" w:color="auto"/>
            </w:tcBorders>
            <w:shd w:val="clear" w:color="auto" w:fill="auto"/>
            <w:hideMark/>
          </w:tcPr>
          <w:p w14:paraId="2A4137D2" w14:textId="77777777" w:rsidR="005F6D51" w:rsidRPr="00B43B96" w:rsidRDefault="005F6D51" w:rsidP="005F6D51">
            <w:pPr>
              <w:rPr>
                <w:rFonts w:eastAsia="Times New Roman" w:cs="Times New Roman"/>
                <w:color w:val="FF0000"/>
                <w:sz w:val="22"/>
              </w:rPr>
            </w:pPr>
            <w:r w:rsidRPr="00B43B96">
              <w:rPr>
                <w:rFonts w:eastAsia="Times New Roman" w:cs="Times New Roman"/>
                <w:color w:val="FF0000"/>
                <w:sz w:val="22"/>
              </w:rPr>
              <w:t>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3072EA2"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(2) Đối với các ngành, nghề đã được quy định tại Phụ lục IV Luật Đầu tư 2020, rà soát các ngành nghề này trong trường hợp sửa đổi, bổ sung NĐ 59 để thống nhất;</w:t>
            </w:r>
          </w:p>
        </w:tc>
      </w:tr>
      <w:tr w:rsidR="005F6D51" w:rsidRPr="00B43B96" w14:paraId="217FD094" w14:textId="77777777" w:rsidTr="00DD63FE">
        <w:trPr>
          <w:trHeight w:val="244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92E1F49" w14:textId="77777777" w:rsidR="005F6D51" w:rsidRPr="00B43B96" w:rsidRDefault="005F6D51" w:rsidP="005F6D51">
            <w:pPr>
              <w:rPr>
                <w:rFonts w:eastAsia="Times New Roman" w:cs="Times New Roman"/>
                <w:color w:val="000000"/>
                <w:sz w:val="22"/>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197302B9" w14:textId="77777777" w:rsidR="005F6D51" w:rsidRPr="00B43B96" w:rsidRDefault="005F6D51" w:rsidP="005F6D51">
            <w:pPr>
              <w:rPr>
                <w:rFonts w:eastAsia="Times New Roman" w:cs="Times New Roman"/>
                <w:b/>
                <w:bCs/>
                <w:color w:val="000000"/>
                <w:sz w:val="22"/>
              </w:rPr>
            </w:pPr>
          </w:p>
        </w:tc>
        <w:tc>
          <w:tcPr>
            <w:tcW w:w="1661" w:type="dxa"/>
            <w:tcBorders>
              <w:top w:val="single" w:sz="4" w:space="0" w:color="auto"/>
              <w:left w:val="nil"/>
              <w:bottom w:val="single" w:sz="4" w:space="0" w:color="auto"/>
              <w:right w:val="single" w:sz="4" w:space="0" w:color="auto"/>
            </w:tcBorders>
            <w:shd w:val="clear" w:color="auto" w:fill="auto"/>
            <w:hideMark/>
          </w:tcPr>
          <w:p w14:paraId="6C3C2675"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Mục 2 phần A</w:t>
            </w:r>
            <w:r w:rsidRPr="00B43B96">
              <w:rPr>
                <w:rFonts w:eastAsia="Times New Roman" w:cs="Times New Roman"/>
                <w:color w:val="000000"/>
                <w:sz w:val="22"/>
              </w:rPr>
              <w:br/>
              <w:t>STT13</w:t>
            </w:r>
          </w:p>
        </w:tc>
        <w:tc>
          <w:tcPr>
            <w:tcW w:w="1690" w:type="dxa"/>
            <w:tcBorders>
              <w:top w:val="single" w:sz="4" w:space="0" w:color="auto"/>
              <w:left w:val="nil"/>
              <w:bottom w:val="single" w:sz="4" w:space="0" w:color="auto"/>
              <w:right w:val="single" w:sz="4" w:space="0" w:color="auto"/>
            </w:tcBorders>
            <w:shd w:val="clear" w:color="auto" w:fill="auto"/>
            <w:hideMark/>
          </w:tcPr>
          <w:p w14:paraId="5A9C39A2"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Thiết bị phát, thu phát sóng vô tuyến</w:t>
            </w:r>
          </w:p>
        </w:tc>
        <w:tc>
          <w:tcPr>
            <w:tcW w:w="3974" w:type="dxa"/>
            <w:tcBorders>
              <w:top w:val="single" w:sz="4" w:space="0" w:color="auto"/>
              <w:left w:val="nil"/>
              <w:bottom w:val="single" w:sz="4" w:space="0" w:color="auto"/>
              <w:right w:val="single" w:sz="4" w:space="0" w:color="auto"/>
            </w:tcBorders>
            <w:shd w:val="clear" w:color="auto" w:fill="auto"/>
            <w:vAlign w:val="center"/>
            <w:hideMark/>
          </w:tcPr>
          <w:p w14:paraId="365BE1AE" w14:textId="77777777" w:rsidR="005F6D51" w:rsidRPr="00096948" w:rsidRDefault="005F6D51" w:rsidP="005F6D51">
            <w:pPr>
              <w:jc w:val="both"/>
              <w:rPr>
                <w:rFonts w:eastAsia="Times New Roman" w:cs="Times New Roman"/>
                <w:color w:val="FF0000"/>
                <w:sz w:val="22"/>
              </w:rPr>
            </w:pPr>
            <w:proofErr w:type="gramStart"/>
            <w:r w:rsidRPr="00096948">
              <w:rPr>
                <w:rFonts w:eastAsia="Times New Roman" w:cs="Times New Roman"/>
                <w:color w:val="FF0000"/>
                <w:sz w:val="22"/>
              </w:rPr>
              <w:t>Sửa đổi cột “Văn bản pháp luật hiện hành” từ : “</w:t>
            </w:r>
            <w:r w:rsidRPr="00096948">
              <w:rPr>
                <w:rFonts w:eastAsia="Times New Roman" w:cs="Times New Roman"/>
                <w:i/>
                <w:iCs/>
                <w:color w:val="FF0000"/>
                <w:sz w:val="22"/>
              </w:rPr>
              <w:t>Pháp lệnh bưu chính, viễn thông 2002; Nghị định số 24/2004/NĐ-CP</w:t>
            </w:r>
            <w:r w:rsidRPr="00096948">
              <w:rPr>
                <w:rFonts w:eastAsia="Times New Roman" w:cs="Times New Roman"/>
                <w:color w:val="FF0000"/>
                <w:sz w:val="22"/>
              </w:rPr>
              <w:t>” thành: “</w:t>
            </w:r>
            <w:r w:rsidRPr="00096948">
              <w:rPr>
                <w:rFonts w:eastAsia="Times New Roman" w:cs="Times New Roman"/>
                <w:i/>
                <w:iCs/>
                <w:color w:val="FF0000"/>
                <w:sz w:val="22"/>
              </w:rPr>
              <w:t>Luật Tần số vô tuyến điện, Luật Viễn thông</w:t>
            </w:r>
            <w:r w:rsidRPr="00096948">
              <w:rPr>
                <w:rFonts w:eastAsia="Times New Roman" w:cs="Times New Roman"/>
                <w:color w:val="FF0000"/>
                <w:sz w:val="22"/>
              </w:rPr>
              <w:t>”;</w:t>
            </w:r>
            <w:r w:rsidRPr="00096948">
              <w:rPr>
                <w:rFonts w:eastAsia="Times New Roman" w:cs="Times New Roman"/>
                <w:color w:val="FF0000"/>
                <w:sz w:val="22"/>
              </w:rPr>
              <w:br/>
              <w:t>Rà soát ngành, nghề này để khi sửa đổi, bổ sung được đồng bộ, thống nhất với các ngành, nghề tại Phụ lục IV của Luật Đầu tư.</w:t>
            </w:r>
            <w:proofErr w:type="gramEnd"/>
          </w:p>
        </w:tc>
        <w:tc>
          <w:tcPr>
            <w:tcW w:w="4962" w:type="dxa"/>
            <w:tcBorders>
              <w:top w:val="single" w:sz="4" w:space="0" w:color="auto"/>
              <w:left w:val="nil"/>
              <w:bottom w:val="single" w:sz="4" w:space="0" w:color="auto"/>
              <w:right w:val="single" w:sz="4" w:space="0" w:color="auto"/>
            </w:tcBorders>
            <w:shd w:val="clear" w:color="auto" w:fill="auto"/>
            <w:hideMark/>
          </w:tcPr>
          <w:p w14:paraId="7DEDA447" w14:textId="77777777" w:rsidR="005F6D51" w:rsidRPr="00096948" w:rsidRDefault="005F6D51" w:rsidP="005F6D51">
            <w:pPr>
              <w:rPr>
                <w:rFonts w:eastAsia="Times New Roman" w:cs="Times New Roman"/>
                <w:color w:val="FF0000"/>
                <w:sz w:val="22"/>
              </w:rPr>
            </w:pPr>
            <w:r w:rsidRPr="00096948">
              <w:rPr>
                <w:rFonts w:eastAsia="Times New Roman" w:cs="Times New Roman"/>
                <w:color w:val="FF0000"/>
                <w:sz w:val="22"/>
              </w:rPr>
              <w:t> </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C4305B" w14:textId="77777777" w:rsidR="005F6D51" w:rsidRPr="00B43B96" w:rsidRDefault="005F6D51" w:rsidP="005F6D51">
            <w:pPr>
              <w:rPr>
                <w:rFonts w:eastAsia="Times New Roman" w:cs="Times New Roman"/>
                <w:b/>
                <w:bCs/>
                <w:color w:val="000000"/>
                <w:sz w:val="22"/>
              </w:rPr>
            </w:pPr>
          </w:p>
        </w:tc>
      </w:tr>
      <w:tr w:rsidR="005F6D51" w:rsidRPr="00B43B96" w14:paraId="396D303B" w14:textId="77777777" w:rsidTr="00DD63FE">
        <w:trPr>
          <w:trHeight w:val="92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F71761D"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7ECD00C9"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19A41F73"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Mục 2 phần B</w:t>
            </w:r>
            <w:r w:rsidRPr="00B43B96">
              <w:rPr>
                <w:rFonts w:eastAsia="Times New Roman" w:cs="Times New Roman"/>
                <w:color w:val="000000"/>
                <w:sz w:val="22"/>
              </w:rPr>
              <w:br/>
              <w:t xml:space="preserve">STT3  </w:t>
            </w:r>
          </w:p>
        </w:tc>
        <w:tc>
          <w:tcPr>
            <w:tcW w:w="1690" w:type="dxa"/>
            <w:tcBorders>
              <w:top w:val="nil"/>
              <w:left w:val="nil"/>
              <w:bottom w:val="single" w:sz="4" w:space="0" w:color="auto"/>
              <w:right w:val="single" w:sz="4" w:space="0" w:color="auto"/>
            </w:tcBorders>
            <w:shd w:val="clear" w:color="auto" w:fill="auto"/>
            <w:hideMark/>
          </w:tcPr>
          <w:p w14:paraId="48573F24"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 xml:space="preserve">Đại lý DV bưu chính, DV chuyển phát thư </w:t>
            </w:r>
          </w:p>
        </w:tc>
        <w:tc>
          <w:tcPr>
            <w:tcW w:w="3974" w:type="dxa"/>
            <w:tcBorders>
              <w:top w:val="nil"/>
              <w:left w:val="nil"/>
              <w:bottom w:val="single" w:sz="4" w:space="0" w:color="auto"/>
              <w:right w:val="single" w:sz="4" w:space="0" w:color="auto"/>
            </w:tcBorders>
            <w:shd w:val="clear" w:color="auto" w:fill="auto"/>
            <w:noWrap/>
            <w:vAlign w:val="center"/>
            <w:hideMark/>
          </w:tcPr>
          <w:p w14:paraId="561E230A"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 xml:space="preserve">Bãi bỏ </w:t>
            </w:r>
          </w:p>
        </w:tc>
        <w:tc>
          <w:tcPr>
            <w:tcW w:w="4962" w:type="dxa"/>
            <w:tcBorders>
              <w:top w:val="nil"/>
              <w:left w:val="nil"/>
              <w:bottom w:val="single" w:sz="4" w:space="0" w:color="auto"/>
              <w:right w:val="single" w:sz="4" w:space="0" w:color="auto"/>
            </w:tcBorders>
            <w:shd w:val="clear" w:color="auto" w:fill="auto"/>
            <w:hideMark/>
          </w:tcPr>
          <w:p w14:paraId="5D33241A" w14:textId="77777777" w:rsidR="005F6D51" w:rsidRPr="00B43B96" w:rsidRDefault="005F6D51" w:rsidP="005F6D51">
            <w:pPr>
              <w:rPr>
                <w:rFonts w:eastAsia="Times New Roman" w:cs="Times New Roman"/>
                <w:color w:val="FF0000"/>
                <w:sz w:val="22"/>
              </w:rPr>
            </w:pPr>
            <w:r w:rsidRPr="00B43B96">
              <w:rPr>
                <w:rFonts w:eastAsia="Times New Roman" w:cs="Times New Roman"/>
                <w:color w:val="FF0000"/>
                <w:sz w:val="22"/>
              </w:rPr>
              <w:t> </w:t>
            </w:r>
          </w:p>
        </w:tc>
        <w:tc>
          <w:tcPr>
            <w:tcW w:w="1701" w:type="dxa"/>
            <w:tcBorders>
              <w:top w:val="nil"/>
              <w:left w:val="nil"/>
              <w:bottom w:val="single" w:sz="4" w:space="0" w:color="auto"/>
              <w:right w:val="single" w:sz="4" w:space="0" w:color="auto"/>
            </w:tcBorders>
            <w:shd w:val="clear" w:color="auto" w:fill="auto"/>
            <w:vAlign w:val="center"/>
            <w:hideMark/>
          </w:tcPr>
          <w:p w14:paraId="0DFCE1C0" w14:textId="77777777" w:rsidR="005F6D51" w:rsidRPr="00B43B96" w:rsidRDefault="005F6D51" w:rsidP="005F6D51">
            <w:pPr>
              <w:rPr>
                <w:rFonts w:eastAsia="Times New Roman" w:cs="Times New Roman"/>
                <w:b/>
                <w:bCs/>
                <w:color w:val="000000"/>
                <w:sz w:val="22"/>
              </w:rPr>
            </w:pPr>
            <w:r w:rsidRPr="00B43B96">
              <w:rPr>
                <w:rFonts w:eastAsia="Times New Roman" w:cs="Times New Roman"/>
                <w:b/>
                <w:bCs/>
                <w:color w:val="000000"/>
                <w:sz w:val="22"/>
              </w:rPr>
              <w:t> </w:t>
            </w:r>
          </w:p>
        </w:tc>
      </w:tr>
      <w:tr w:rsidR="005F6D51" w:rsidRPr="00B43B96" w14:paraId="749CFF12" w14:textId="77777777" w:rsidTr="00DD63FE">
        <w:trPr>
          <w:trHeight w:val="141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CE02B17"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2EE1DB29"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29A18A83"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Mục 2 phần B</w:t>
            </w:r>
            <w:r w:rsidRPr="00B43B96">
              <w:rPr>
                <w:rFonts w:eastAsia="Times New Roman" w:cs="Times New Roman"/>
                <w:color w:val="000000"/>
                <w:sz w:val="22"/>
              </w:rPr>
              <w:br/>
              <w:t xml:space="preserve">STT4, 5  </w:t>
            </w:r>
          </w:p>
        </w:tc>
        <w:tc>
          <w:tcPr>
            <w:tcW w:w="1690" w:type="dxa"/>
            <w:tcBorders>
              <w:top w:val="nil"/>
              <w:left w:val="nil"/>
              <w:bottom w:val="single" w:sz="4" w:space="0" w:color="auto"/>
              <w:right w:val="single" w:sz="4" w:space="0" w:color="auto"/>
            </w:tcBorders>
            <w:shd w:val="clear" w:color="auto" w:fill="auto"/>
            <w:vAlign w:val="center"/>
            <w:hideMark/>
          </w:tcPr>
          <w:p w14:paraId="354B9C88"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Đại lý DV viễn thông;</w:t>
            </w:r>
            <w:r w:rsidRPr="00B43B96">
              <w:rPr>
                <w:rFonts w:eastAsia="Times New Roman" w:cs="Times New Roman"/>
                <w:color w:val="000000"/>
                <w:sz w:val="22"/>
              </w:rPr>
              <w:br/>
              <w:t>Đại lý DV Internet công cộng</w:t>
            </w:r>
          </w:p>
        </w:tc>
        <w:tc>
          <w:tcPr>
            <w:tcW w:w="3974" w:type="dxa"/>
            <w:tcBorders>
              <w:top w:val="nil"/>
              <w:left w:val="nil"/>
              <w:bottom w:val="single" w:sz="4" w:space="0" w:color="auto"/>
              <w:right w:val="single" w:sz="4" w:space="0" w:color="auto"/>
            </w:tcBorders>
            <w:shd w:val="clear" w:color="auto" w:fill="auto"/>
            <w:hideMark/>
          </w:tcPr>
          <w:p w14:paraId="30C0D830"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Rà soát ngành, nghề này để khi sửa đổi, bổ sung được đồng bộ, thống nhất với các ngành, nghề tại Phụ lục IV của Luật Đầu tư</w:t>
            </w:r>
          </w:p>
        </w:tc>
        <w:tc>
          <w:tcPr>
            <w:tcW w:w="4962" w:type="dxa"/>
            <w:tcBorders>
              <w:top w:val="nil"/>
              <w:left w:val="nil"/>
              <w:bottom w:val="single" w:sz="4" w:space="0" w:color="auto"/>
              <w:right w:val="single" w:sz="4" w:space="0" w:color="auto"/>
            </w:tcBorders>
            <w:shd w:val="clear" w:color="auto" w:fill="auto"/>
            <w:hideMark/>
          </w:tcPr>
          <w:p w14:paraId="7132678D"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Thuộc ngành nghề: Kinh doanh dịch vụ viễn thông" (STT118 - Phụ lục IV Luật Đầu tư 2020)</w:t>
            </w:r>
          </w:p>
        </w:tc>
        <w:tc>
          <w:tcPr>
            <w:tcW w:w="1701" w:type="dxa"/>
            <w:tcBorders>
              <w:top w:val="nil"/>
              <w:left w:val="nil"/>
              <w:bottom w:val="single" w:sz="4" w:space="0" w:color="auto"/>
              <w:right w:val="single" w:sz="4" w:space="0" w:color="auto"/>
            </w:tcBorders>
            <w:shd w:val="clear" w:color="auto" w:fill="auto"/>
            <w:vAlign w:val="center"/>
            <w:hideMark/>
          </w:tcPr>
          <w:p w14:paraId="35BB7C51" w14:textId="77777777" w:rsidR="005F6D51" w:rsidRPr="00B43B96" w:rsidRDefault="005F6D51" w:rsidP="005F6D51">
            <w:pPr>
              <w:rPr>
                <w:rFonts w:eastAsia="Times New Roman" w:cs="Times New Roman"/>
                <w:b/>
                <w:bCs/>
                <w:color w:val="000000"/>
                <w:sz w:val="22"/>
              </w:rPr>
            </w:pPr>
            <w:r w:rsidRPr="00B43B96">
              <w:rPr>
                <w:rFonts w:eastAsia="Times New Roman" w:cs="Times New Roman"/>
                <w:b/>
                <w:bCs/>
                <w:color w:val="000000"/>
                <w:sz w:val="22"/>
              </w:rPr>
              <w:t> </w:t>
            </w:r>
          </w:p>
        </w:tc>
      </w:tr>
      <w:tr w:rsidR="005F6D51" w:rsidRPr="00B43B96" w14:paraId="4B5412BB" w14:textId="77777777" w:rsidTr="00DD63FE">
        <w:trPr>
          <w:trHeight w:val="155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5F258F7"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7D4BC648"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5F02AE18"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w:t>
            </w:r>
          </w:p>
        </w:tc>
        <w:tc>
          <w:tcPr>
            <w:tcW w:w="1690" w:type="dxa"/>
            <w:tcBorders>
              <w:top w:val="nil"/>
              <w:left w:val="nil"/>
              <w:bottom w:val="single" w:sz="4" w:space="0" w:color="auto"/>
              <w:right w:val="single" w:sz="4" w:space="0" w:color="auto"/>
            </w:tcBorders>
            <w:shd w:val="clear" w:color="auto" w:fill="auto"/>
            <w:vAlign w:val="center"/>
            <w:hideMark/>
          </w:tcPr>
          <w:p w14:paraId="04DDA4F7"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w:t>
            </w:r>
          </w:p>
        </w:tc>
        <w:tc>
          <w:tcPr>
            <w:tcW w:w="3974" w:type="dxa"/>
            <w:tcBorders>
              <w:top w:val="nil"/>
              <w:left w:val="nil"/>
              <w:bottom w:val="single" w:sz="4" w:space="0" w:color="auto"/>
              <w:right w:val="single" w:sz="4" w:space="0" w:color="auto"/>
            </w:tcBorders>
            <w:shd w:val="clear" w:color="auto" w:fill="auto"/>
            <w:hideMark/>
          </w:tcPr>
          <w:p w14:paraId="460E4DD4" w14:textId="77777777" w:rsidR="005F6D51" w:rsidRPr="00B43B96" w:rsidRDefault="005F6D51" w:rsidP="005F6D51">
            <w:pPr>
              <w:spacing w:after="240"/>
              <w:jc w:val="both"/>
              <w:rPr>
                <w:rFonts w:eastAsia="Times New Roman" w:cs="Times New Roman"/>
                <w:color w:val="000000"/>
                <w:sz w:val="22"/>
              </w:rPr>
            </w:pPr>
            <w:r w:rsidRPr="00B43B96">
              <w:rPr>
                <w:rFonts w:eastAsia="Times New Roman" w:cs="Times New Roman"/>
                <w:color w:val="000000"/>
                <w:sz w:val="22"/>
              </w:rPr>
              <w:t xml:space="preserve">(1) </w:t>
            </w:r>
            <w:r w:rsidRPr="00B43B96">
              <w:rPr>
                <w:rFonts w:eastAsia="Times New Roman" w:cs="Times New Roman"/>
                <w:b/>
                <w:bCs/>
                <w:color w:val="000000"/>
                <w:sz w:val="22"/>
              </w:rPr>
              <w:t xml:space="preserve"> Bổ sung</w:t>
            </w:r>
            <w:r w:rsidRPr="00B43B96">
              <w:rPr>
                <w:rFonts w:eastAsia="Times New Roman" w:cs="Times New Roman"/>
                <w:color w:val="000000"/>
                <w:sz w:val="22"/>
              </w:rPr>
              <w:t xml:space="preserve"> vào Phụ lục I: “Thiết bị gây nhiễu” (Theo Luật Tần số vô tuyến điện và NĐ 96/2016/NĐ-CP ngày 01/7/2016, các thiết bị này do Bộ Công an, Bộ Quốc phòng quản lý; sử dụng và cơ sở kinh doanh thuộc 2 Bộ này mới được kinh doanh;</w:t>
            </w:r>
          </w:p>
        </w:tc>
        <w:tc>
          <w:tcPr>
            <w:tcW w:w="4962" w:type="dxa"/>
            <w:tcBorders>
              <w:top w:val="nil"/>
              <w:left w:val="nil"/>
              <w:bottom w:val="single" w:sz="4" w:space="0" w:color="auto"/>
              <w:right w:val="single" w:sz="4" w:space="0" w:color="auto"/>
            </w:tcBorders>
            <w:shd w:val="clear" w:color="auto" w:fill="auto"/>
            <w:hideMark/>
          </w:tcPr>
          <w:p w14:paraId="2DCC9D67"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(1) Việc bãi bỏ các Danh mục tại NĐ 59 là phù hợp, nhằm bảo đảm tính công khai, minh bạch, thống nhất trong áp dụng chính sách pháp luật. Do vậy, nhất trí với nội dung dự thảo NĐ;</w:t>
            </w:r>
          </w:p>
        </w:tc>
        <w:tc>
          <w:tcPr>
            <w:tcW w:w="1701" w:type="dxa"/>
            <w:tcBorders>
              <w:top w:val="nil"/>
              <w:left w:val="nil"/>
              <w:bottom w:val="single" w:sz="4" w:space="0" w:color="auto"/>
              <w:right w:val="single" w:sz="4" w:space="0" w:color="auto"/>
            </w:tcBorders>
            <w:shd w:val="clear" w:color="auto" w:fill="auto"/>
            <w:vAlign w:val="center"/>
            <w:hideMark/>
          </w:tcPr>
          <w:p w14:paraId="1DBF34AA" w14:textId="77777777" w:rsidR="005F6D51" w:rsidRPr="00B43B96" w:rsidRDefault="005F6D51" w:rsidP="005F6D51">
            <w:pPr>
              <w:rPr>
                <w:rFonts w:eastAsia="Times New Roman" w:cs="Times New Roman"/>
                <w:b/>
                <w:bCs/>
                <w:color w:val="000000"/>
                <w:sz w:val="22"/>
              </w:rPr>
            </w:pPr>
            <w:r w:rsidRPr="00B43B96">
              <w:rPr>
                <w:rFonts w:eastAsia="Times New Roman" w:cs="Times New Roman"/>
                <w:b/>
                <w:bCs/>
                <w:color w:val="000000"/>
                <w:sz w:val="22"/>
              </w:rPr>
              <w:t> </w:t>
            </w:r>
          </w:p>
        </w:tc>
      </w:tr>
      <w:tr w:rsidR="005F6D51" w:rsidRPr="00B43B96" w14:paraId="2DF87206" w14:textId="77777777" w:rsidTr="00DD63FE">
        <w:trPr>
          <w:trHeight w:val="4905"/>
        </w:trPr>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735F79E1"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lastRenderedPageBreak/>
              <w:t> </w:t>
            </w:r>
          </w:p>
        </w:tc>
        <w:tc>
          <w:tcPr>
            <w:tcW w:w="1341" w:type="dxa"/>
            <w:tcBorders>
              <w:top w:val="single" w:sz="4" w:space="0" w:color="auto"/>
              <w:left w:val="nil"/>
              <w:bottom w:val="single" w:sz="4" w:space="0" w:color="auto"/>
              <w:right w:val="single" w:sz="4" w:space="0" w:color="auto"/>
            </w:tcBorders>
            <w:shd w:val="clear" w:color="auto" w:fill="auto"/>
            <w:hideMark/>
          </w:tcPr>
          <w:p w14:paraId="30D3A6CC"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 </w:t>
            </w: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42B2B5E7"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5CF937EE"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w:t>
            </w:r>
          </w:p>
        </w:tc>
        <w:tc>
          <w:tcPr>
            <w:tcW w:w="3974" w:type="dxa"/>
            <w:tcBorders>
              <w:top w:val="single" w:sz="4" w:space="0" w:color="auto"/>
              <w:left w:val="nil"/>
              <w:bottom w:val="single" w:sz="4" w:space="0" w:color="auto"/>
              <w:right w:val="single" w:sz="4" w:space="0" w:color="auto"/>
            </w:tcBorders>
            <w:shd w:val="clear" w:color="auto" w:fill="auto"/>
            <w:hideMark/>
          </w:tcPr>
          <w:p w14:paraId="5FE39D92" w14:textId="77777777" w:rsidR="005F6D51" w:rsidRPr="00B43B96" w:rsidRDefault="005F6D51" w:rsidP="005F6D51">
            <w:pPr>
              <w:jc w:val="both"/>
              <w:rPr>
                <w:rFonts w:eastAsia="Times New Roman" w:cs="Times New Roman"/>
                <w:color w:val="000000"/>
                <w:sz w:val="22"/>
              </w:rPr>
            </w:pPr>
            <w:proofErr w:type="gramStart"/>
            <w:r w:rsidRPr="00B43B96">
              <w:rPr>
                <w:rFonts w:eastAsia="Times New Roman" w:cs="Times New Roman"/>
                <w:color w:val="000000"/>
                <w:sz w:val="22"/>
              </w:rPr>
              <w:t>(2) Bổ sung vào cột “Cơ quan quản lý chuyên ngành” của Phụ lục III  Mục 2 phần B STT11 (Dịch vụ in): “Bộ Thông tin và Truyền thông” (Hiện quy định tại NĐ số 59/2006/NĐ-CP là Bộ Công an);</w:t>
            </w:r>
            <w:r w:rsidRPr="00B43B96">
              <w:rPr>
                <w:rFonts w:eastAsia="Times New Roman" w:cs="Times New Roman"/>
                <w:color w:val="000000"/>
                <w:sz w:val="22"/>
              </w:rPr>
              <w:br/>
              <w:t>(3) Trường hợp sửa đổi, bổ sung các Danh mục tại NĐ 59/2006/NĐ-CP, đề nghị xem xét, cân nhắc, bổ sung các dịch vụ kinh doanh có điều kiện đã được quy định tại Phụ lục IV Luật Đầu tư bảo đảm phù hợp, thống nhất.</w:t>
            </w:r>
            <w:r w:rsidRPr="00B43B96">
              <w:rPr>
                <w:rFonts w:eastAsia="Times New Roman" w:cs="Times New Roman"/>
                <w:color w:val="000000"/>
                <w:sz w:val="22"/>
              </w:rPr>
              <w:br/>
            </w:r>
            <w:proofErr w:type="gramEnd"/>
            <w:r w:rsidRPr="00B43B96">
              <w:rPr>
                <w:rFonts w:eastAsia="Times New Roman" w:cs="Times New Roman"/>
                <w:color w:val="000000"/>
                <w:sz w:val="22"/>
              </w:rPr>
              <w:t>(STT 123. Kinh doanh dịch vụ mạng xã hội; STT 124: Kinh doanh trò chơi trên mạng viễn thông, mạng Internet; STT 125: Kinh doanh dịch vụ phát thanh, truyền hình trả tiền; STT 126: Kinh doanh dịch vụ thiết lập trang thông tin điện tử tổng hợp; STT128: Kinh doanh dịch vụ nội dung thông tin trên mạng viễn thông di động, mạng Internet; STT133: Kinh doanh dịch vụ phát hành báo chí nhập khẩu)</w:t>
            </w:r>
          </w:p>
        </w:tc>
        <w:tc>
          <w:tcPr>
            <w:tcW w:w="4962" w:type="dxa"/>
            <w:tcBorders>
              <w:top w:val="single" w:sz="4" w:space="0" w:color="auto"/>
              <w:left w:val="nil"/>
              <w:bottom w:val="single" w:sz="4" w:space="0" w:color="auto"/>
              <w:right w:val="single" w:sz="4" w:space="0" w:color="auto"/>
            </w:tcBorders>
            <w:shd w:val="clear" w:color="auto" w:fill="auto"/>
            <w:hideMark/>
          </w:tcPr>
          <w:p w14:paraId="3A20CA66"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w:t>
            </w:r>
            <w:r w:rsidRPr="00096948">
              <w:rPr>
                <w:rFonts w:eastAsia="Times New Roman" w:cs="Times New Roman"/>
                <w:color w:val="FF0000"/>
                <w:sz w:val="22"/>
              </w:rPr>
              <w:t>2) Đề nghị nghiên cứu, làm rõ: các Danh mục quy định tại NĐ 59 nhưng chưa được quy định tại Luật Đầu tư và các Luật chuyên ngành khác để đề xuất hướng sửa đổi, bổ sung tại Luật Đầu tư và các luật liên quan khác, bảo đảm phù hợp tình hình thực tế</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7017529" w14:textId="77777777" w:rsidR="005F6D51" w:rsidRPr="00B43B96" w:rsidRDefault="005F6D51" w:rsidP="005F6D51">
            <w:pPr>
              <w:rPr>
                <w:rFonts w:eastAsia="Times New Roman" w:cs="Times New Roman"/>
                <w:b/>
                <w:bCs/>
                <w:color w:val="000000"/>
                <w:sz w:val="22"/>
              </w:rPr>
            </w:pPr>
            <w:r w:rsidRPr="00B43B96">
              <w:rPr>
                <w:rFonts w:eastAsia="Times New Roman" w:cs="Times New Roman"/>
                <w:b/>
                <w:bCs/>
                <w:color w:val="000000"/>
                <w:sz w:val="22"/>
              </w:rPr>
              <w:t> </w:t>
            </w:r>
          </w:p>
        </w:tc>
      </w:tr>
      <w:tr w:rsidR="00DD63FE" w:rsidRPr="00B43B96" w14:paraId="450D74A8" w14:textId="77777777" w:rsidTr="008A346B">
        <w:trPr>
          <w:trHeight w:val="2955"/>
        </w:trPr>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2F3B18A3"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11</w:t>
            </w:r>
          </w:p>
        </w:tc>
        <w:tc>
          <w:tcPr>
            <w:tcW w:w="1341" w:type="dxa"/>
            <w:vMerge w:val="restart"/>
            <w:tcBorders>
              <w:top w:val="nil"/>
              <w:left w:val="single" w:sz="4" w:space="0" w:color="auto"/>
              <w:bottom w:val="single" w:sz="4" w:space="0" w:color="auto"/>
              <w:right w:val="single" w:sz="4" w:space="0" w:color="auto"/>
            </w:tcBorders>
            <w:shd w:val="clear" w:color="000000" w:fill="FFFFFF"/>
            <w:hideMark/>
          </w:tcPr>
          <w:p w14:paraId="092CF17F" w14:textId="77777777" w:rsidR="00DD63FE" w:rsidRPr="00B43B96" w:rsidRDefault="00DD63FE" w:rsidP="005F6D51">
            <w:pPr>
              <w:jc w:val="center"/>
              <w:rPr>
                <w:rFonts w:eastAsia="Times New Roman" w:cs="Times New Roman"/>
                <w:b/>
                <w:bCs/>
                <w:color w:val="000000"/>
                <w:sz w:val="22"/>
              </w:rPr>
            </w:pPr>
            <w:r w:rsidRPr="00B43B96">
              <w:rPr>
                <w:rFonts w:eastAsia="Times New Roman" w:cs="Times New Roman"/>
                <w:b/>
                <w:bCs/>
                <w:color w:val="000000"/>
                <w:sz w:val="22"/>
              </w:rPr>
              <w:t>Bộ Công an</w:t>
            </w:r>
          </w:p>
        </w:tc>
        <w:tc>
          <w:tcPr>
            <w:tcW w:w="1661" w:type="dxa"/>
            <w:tcBorders>
              <w:top w:val="nil"/>
              <w:left w:val="nil"/>
              <w:bottom w:val="single" w:sz="4" w:space="0" w:color="auto"/>
              <w:right w:val="single" w:sz="4" w:space="0" w:color="auto"/>
            </w:tcBorders>
            <w:shd w:val="clear" w:color="auto" w:fill="auto"/>
            <w:vAlign w:val="center"/>
            <w:hideMark/>
          </w:tcPr>
          <w:p w14:paraId="1C39452B"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Phụ lục I</w:t>
            </w:r>
            <w:r w:rsidRPr="00B43B96">
              <w:rPr>
                <w:rFonts w:eastAsia="Times New Roman" w:cs="Times New Roman"/>
                <w:color w:val="000000"/>
                <w:sz w:val="22"/>
              </w:rPr>
              <w:br w:type="page"/>
              <w:t xml:space="preserve"> phần A STT1, 2, 4, 5, 6</w:t>
            </w:r>
          </w:p>
        </w:tc>
        <w:tc>
          <w:tcPr>
            <w:tcW w:w="1690" w:type="dxa"/>
            <w:tcBorders>
              <w:top w:val="nil"/>
              <w:left w:val="nil"/>
              <w:bottom w:val="single" w:sz="4" w:space="0" w:color="auto"/>
              <w:right w:val="single" w:sz="4" w:space="0" w:color="auto"/>
            </w:tcBorders>
            <w:shd w:val="clear" w:color="auto" w:fill="auto"/>
            <w:vAlign w:val="center"/>
            <w:hideMark/>
          </w:tcPr>
          <w:p w14:paraId="5C1F46A8" w14:textId="77777777" w:rsidR="00DD63FE" w:rsidRPr="00B43B96" w:rsidRDefault="00DD63FE" w:rsidP="005F6D51">
            <w:pPr>
              <w:jc w:val="both"/>
              <w:rPr>
                <w:rFonts w:eastAsia="Times New Roman" w:cs="Times New Roman"/>
                <w:color w:val="000000"/>
                <w:sz w:val="22"/>
              </w:rPr>
            </w:pPr>
            <w:r w:rsidRPr="00B43B96">
              <w:rPr>
                <w:rFonts w:eastAsia="Times New Roman" w:cs="Times New Roman"/>
                <w:color w:val="000000"/>
                <w:sz w:val="22"/>
              </w:rPr>
              <w:t>Vũ khí quân dụng, trang thiết bị…;</w:t>
            </w:r>
            <w:r w:rsidRPr="00B43B96">
              <w:rPr>
                <w:rFonts w:eastAsia="Times New Roman" w:cs="Times New Roman"/>
                <w:color w:val="000000"/>
                <w:sz w:val="22"/>
              </w:rPr>
              <w:br w:type="page"/>
              <w:t>Các chất ma túy;</w:t>
            </w:r>
            <w:r w:rsidRPr="00B43B96">
              <w:rPr>
                <w:rFonts w:eastAsia="Times New Roman" w:cs="Times New Roman"/>
                <w:color w:val="000000"/>
                <w:sz w:val="22"/>
              </w:rPr>
              <w:br w:type="page"/>
              <w:t>Các sản phẩm văn hóa phản động, đồi trụy, mê tín dị đoan;</w:t>
            </w:r>
            <w:r w:rsidRPr="00B43B96">
              <w:rPr>
                <w:rFonts w:eastAsia="Times New Roman" w:cs="Times New Roman"/>
                <w:color w:val="000000"/>
                <w:sz w:val="22"/>
              </w:rPr>
              <w:br w:type="page"/>
              <w:t>Các loại pháo;</w:t>
            </w:r>
            <w:r w:rsidRPr="00B43B96">
              <w:rPr>
                <w:rFonts w:eastAsia="Times New Roman" w:cs="Times New Roman"/>
                <w:color w:val="000000"/>
                <w:sz w:val="22"/>
              </w:rPr>
              <w:br w:type="page"/>
              <w:t>Đồ chơi nguy hiểm, đồ chơi có hại</w:t>
            </w:r>
          </w:p>
        </w:tc>
        <w:tc>
          <w:tcPr>
            <w:tcW w:w="3974" w:type="dxa"/>
            <w:vMerge w:val="restart"/>
            <w:tcBorders>
              <w:top w:val="nil"/>
              <w:left w:val="single" w:sz="4" w:space="0" w:color="auto"/>
              <w:bottom w:val="single" w:sz="4" w:space="0" w:color="auto"/>
              <w:right w:val="single" w:sz="4" w:space="0" w:color="auto"/>
            </w:tcBorders>
            <w:shd w:val="clear" w:color="auto" w:fill="auto"/>
            <w:hideMark/>
          </w:tcPr>
          <w:p w14:paraId="36E6722C" w14:textId="77777777" w:rsidR="00DD63FE" w:rsidRPr="00B43B96" w:rsidRDefault="00DD63FE" w:rsidP="005F6D51">
            <w:pPr>
              <w:jc w:val="both"/>
              <w:rPr>
                <w:rFonts w:eastAsia="Times New Roman" w:cs="Times New Roman"/>
                <w:color w:val="000000"/>
                <w:sz w:val="22"/>
              </w:rPr>
            </w:pPr>
            <w:r w:rsidRPr="00B43B96">
              <w:rPr>
                <w:rFonts w:eastAsia="Times New Roman" w:cs="Times New Roman"/>
                <w:color w:val="000000"/>
                <w:sz w:val="22"/>
              </w:rPr>
              <w:br w:type="page"/>
            </w:r>
            <w:proofErr w:type="gramStart"/>
            <w:r w:rsidRPr="00B43B96">
              <w:rPr>
                <w:rFonts w:eastAsia="Times New Roman" w:cs="Times New Roman"/>
                <w:color w:val="000000"/>
                <w:sz w:val="22"/>
              </w:rPr>
              <w:t xml:space="preserve">(1) </w:t>
            </w:r>
            <w:r w:rsidRPr="00B43B96">
              <w:rPr>
                <w:rFonts w:eastAsia="Times New Roman" w:cs="Times New Roman"/>
                <w:b/>
                <w:bCs/>
                <w:color w:val="000000"/>
                <w:sz w:val="22"/>
              </w:rPr>
              <w:t>Sửa đổi, bổ sung hoặc bãi bỏ là phù hợp</w:t>
            </w:r>
            <w:r w:rsidRPr="00B43B96">
              <w:rPr>
                <w:rFonts w:eastAsia="Times New Roman" w:cs="Times New Roman"/>
                <w:color w:val="000000"/>
                <w:sz w:val="22"/>
              </w:rPr>
              <w:t xml:space="preserve"> với tình hình thực tiễn, đồng bộ với các văn bản luật chuyên ngành khác:</w:t>
            </w:r>
            <w:r w:rsidRPr="00B43B96">
              <w:rPr>
                <w:rFonts w:eastAsia="Times New Roman" w:cs="Times New Roman"/>
                <w:color w:val="000000"/>
                <w:sz w:val="22"/>
              </w:rPr>
              <w:br w:type="page"/>
              <w:t>- Do Danh mục tại Nghị định 59/2006/NĐ-CP chưa được cập nhật thường xuyên, có nhiều nội dung chồng chéo với Danh mục tại Luật Đầu tư năm 2020;</w:t>
            </w:r>
            <w:r w:rsidRPr="00B43B96">
              <w:rPr>
                <w:rFonts w:eastAsia="Times New Roman" w:cs="Times New Roman"/>
                <w:color w:val="000000"/>
                <w:sz w:val="22"/>
              </w:rPr>
              <w:br w:type="page"/>
              <w:t>- Mặt khác Phụ lục về Danh mục tại Nghị định 59/2006/NĐ-CP có nội dung chỉ dẫn đến các văn bản quy định cụ thể về từng loại hàng hóa, dịch vụ;</w:t>
            </w:r>
            <w:r w:rsidRPr="00B43B96">
              <w:rPr>
                <w:rFonts w:eastAsia="Times New Roman" w:cs="Times New Roman"/>
                <w:color w:val="000000"/>
                <w:sz w:val="22"/>
              </w:rPr>
              <w:br w:type="page"/>
            </w:r>
            <w:r w:rsidRPr="00B43B96">
              <w:rPr>
                <w:rFonts w:eastAsia="Times New Roman" w:cs="Times New Roman"/>
                <w:color w:val="000000"/>
                <w:sz w:val="22"/>
              </w:rPr>
              <w:br w:type="page"/>
              <w:t xml:space="preserve">(2) </w:t>
            </w:r>
            <w:r w:rsidRPr="00B43B96">
              <w:rPr>
                <w:rFonts w:eastAsia="Times New Roman" w:cs="Times New Roman"/>
                <w:b/>
                <w:bCs/>
                <w:color w:val="000000"/>
                <w:sz w:val="22"/>
              </w:rPr>
              <w:t>Rà soá</w:t>
            </w:r>
            <w:r w:rsidRPr="00B43B96">
              <w:rPr>
                <w:rFonts w:eastAsia="Times New Roman" w:cs="Times New Roman"/>
                <w:color w:val="000000"/>
                <w:sz w:val="22"/>
              </w:rPr>
              <w:t xml:space="preserve">t kỹ các hàng hóa cấm kinh doanh, hàng hóa cấm </w:t>
            </w:r>
            <w:r w:rsidRPr="00B43B96">
              <w:rPr>
                <w:rFonts w:eastAsia="Times New Roman" w:cs="Times New Roman"/>
                <w:color w:val="000000"/>
                <w:sz w:val="22"/>
              </w:rPr>
              <w:lastRenderedPageBreak/>
              <w:t xml:space="preserve">lưu hành, cấm sử dụng, chưa được phép lưu hành, chưa được phép sử dụng tại Việt Nam hiện nay, xác định các thành phần có nguy cơ độc hại, </w:t>
            </w:r>
            <w:r w:rsidRPr="00B43B96">
              <w:rPr>
                <w:rFonts w:eastAsia="Times New Roman" w:cs="Times New Roman"/>
                <w:b/>
                <w:bCs/>
                <w:color w:val="000000"/>
                <w:sz w:val="22"/>
              </w:rPr>
              <w:t>bổ sung vào danh mục hóa chất hoặc chất cấm Phụ lục II của Luật Đầu tư năm 2020</w:t>
            </w:r>
            <w:r w:rsidRPr="00B43B96">
              <w:rPr>
                <w:rFonts w:eastAsia="Times New Roman" w:cs="Times New Roman"/>
                <w:color w:val="000000"/>
                <w:sz w:val="22"/>
              </w:rPr>
              <w:t>, đồng thời quy định rõ việc kinh doanh các sản phẩm có chứa hóa chất, chất cấm cũng thuộc danh mục cấm đầu tư, kinh doanh;</w:t>
            </w:r>
            <w:r w:rsidRPr="00B43B96">
              <w:rPr>
                <w:rFonts w:eastAsia="Times New Roman" w:cs="Times New Roman"/>
                <w:color w:val="000000"/>
                <w:sz w:val="22"/>
              </w:rPr>
              <w:br w:type="page"/>
            </w:r>
            <w:r w:rsidRPr="00B43B96">
              <w:rPr>
                <w:rFonts w:eastAsia="Times New Roman" w:cs="Times New Roman"/>
                <w:color w:val="000000"/>
                <w:sz w:val="22"/>
              </w:rPr>
              <w:br w:type="page"/>
              <w:t>(3) Bổ sung:</w:t>
            </w:r>
            <w:r w:rsidRPr="00B43B96">
              <w:rPr>
                <w:rFonts w:eastAsia="Times New Roman" w:cs="Times New Roman"/>
                <w:color w:val="000000"/>
                <w:sz w:val="22"/>
              </w:rPr>
              <w:br w:type="page"/>
              <w:t xml:space="preserve">- Hoạt động liên quan lĩnh vực chế tạo trang thiết bị y tế trong nước, hoạt động kinh doanh xổ số, dịch vụ phát, truyền tải điện vào Danh mục hàng hóa kinh doanh có điều kiện; </w:t>
            </w:r>
            <w:r w:rsidRPr="00B43B96">
              <w:rPr>
                <w:rFonts w:eastAsia="Times New Roman" w:cs="Times New Roman"/>
                <w:color w:val="000000"/>
                <w:sz w:val="22"/>
              </w:rPr>
              <w:br w:type="page"/>
              <w:t>- Dịch vụ tổ chức luyện tập, thi đấu thể thao mạo hiểm; dịch vụ chứng thực chữ ký số vào Danh mục hạn chế kinh doanh.</w:t>
            </w:r>
            <w:r w:rsidRPr="00B43B96">
              <w:rPr>
                <w:rFonts w:eastAsia="Times New Roman" w:cs="Times New Roman"/>
                <w:color w:val="000000"/>
                <w:sz w:val="22"/>
              </w:rPr>
              <w:br w:type="page"/>
            </w:r>
            <w:proofErr w:type="gramEnd"/>
          </w:p>
        </w:tc>
        <w:tc>
          <w:tcPr>
            <w:tcW w:w="4962" w:type="dxa"/>
            <w:vMerge w:val="restart"/>
            <w:tcBorders>
              <w:top w:val="nil"/>
              <w:left w:val="single" w:sz="4" w:space="0" w:color="auto"/>
              <w:bottom w:val="single" w:sz="4" w:space="0" w:color="auto"/>
              <w:right w:val="single" w:sz="4" w:space="0" w:color="auto"/>
            </w:tcBorders>
            <w:shd w:val="clear" w:color="auto" w:fill="auto"/>
            <w:hideMark/>
          </w:tcPr>
          <w:p w14:paraId="41B6E557" w14:textId="77777777" w:rsidR="00DD63FE" w:rsidRPr="00B43B96" w:rsidRDefault="00DD63FE" w:rsidP="005F6D51">
            <w:pPr>
              <w:jc w:val="both"/>
              <w:rPr>
                <w:rFonts w:eastAsia="Times New Roman" w:cs="Times New Roman"/>
                <w:color w:val="000000"/>
                <w:sz w:val="22"/>
              </w:rPr>
            </w:pPr>
            <w:proofErr w:type="gramStart"/>
            <w:r w:rsidRPr="00B43B96">
              <w:rPr>
                <w:rFonts w:eastAsia="Times New Roman" w:cs="Times New Roman"/>
                <w:color w:val="000000"/>
                <w:sz w:val="22"/>
              </w:rPr>
              <w:lastRenderedPageBreak/>
              <w:t>(1) Về dự thảo Tờ trình và dự thảo NĐ: Bổ sung thêm nội dung về bãi bỏ NĐ 43/2009/NĐ-CP;</w:t>
            </w:r>
            <w:r w:rsidRPr="00B43B96">
              <w:rPr>
                <w:rFonts w:eastAsia="Times New Roman" w:cs="Times New Roman"/>
                <w:color w:val="000000"/>
                <w:sz w:val="22"/>
              </w:rPr>
              <w:br w:type="page"/>
              <w:t>(2) Về Danh mục các hàng hóa, dịch vụ thuộc lĩnh vực quản lý nhà nước của Bộ Công an: đều đã được quy định tại các VBQPPL hiện hành hoặc đã được bãi bỏ theo thẩm quyền;</w:t>
            </w:r>
            <w:r w:rsidRPr="00B43B96">
              <w:rPr>
                <w:rFonts w:eastAsia="Times New Roman" w:cs="Times New Roman"/>
                <w:color w:val="000000"/>
                <w:sz w:val="22"/>
              </w:rPr>
              <w:br w:type="page"/>
              <w:t xml:space="preserve">(3) Đối với hàng hóa, dịch vụ không thuộc Danh mục tại NĐ 59, NĐ 43 cũng như pháp luật hiện hành: </w:t>
            </w:r>
            <w:r w:rsidRPr="00B43B96">
              <w:rPr>
                <w:rFonts w:eastAsia="Times New Roman" w:cs="Times New Roman"/>
                <w:b/>
                <w:bCs/>
                <w:color w:val="000000"/>
                <w:sz w:val="22"/>
              </w:rPr>
              <w:t>đề nghị bổ sung vào ngành, ngề kinh doanh có điều kiện</w:t>
            </w:r>
            <w:r w:rsidRPr="00B43B96">
              <w:rPr>
                <w:rFonts w:eastAsia="Times New Roman" w:cs="Times New Roman"/>
                <w:color w:val="000000"/>
                <w:sz w:val="22"/>
              </w:rPr>
              <w:t>: Kinh doanh dịch vụ tàu bay không người lái, phương tiện bay siêu nhẹ; kinh doanh, mua bán, trao đổi các loại tiền mã hóa;</w:t>
            </w:r>
            <w:r w:rsidRPr="00B43B96">
              <w:rPr>
                <w:rFonts w:eastAsia="Times New Roman" w:cs="Times New Roman"/>
                <w:color w:val="000000"/>
                <w:sz w:val="22"/>
              </w:rPr>
              <w:br w:type="page"/>
              <w:t xml:space="preserve">(4) </w:t>
            </w:r>
            <w:bookmarkStart w:id="0" w:name="_GoBack"/>
            <w:r w:rsidRPr="00B43B96">
              <w:rPr>
                <w:rFonts w:eastAsia="Times New Roman" w:cs="Times New Roman"/>
                <w:color w:val="000000"/>
                <w:sz w:val="22"/>
              </w:rPr>
              <w:t xml:space="preserve">Đối với hàng hóa, dịch vụ thuộc Danh </w:t>
            </w:r>
            <w:r w:rsidRPr="001E580B">
              <w:rPr>
                <w:rFonts w:eastAsia="Times New Roman" w:cs="Times New Roman"/>
                <w:color w:val="FF0000"/>
                <w:sz w:val="22"/>
              </w:rPr>
              <w:lastRenderedPageBreak/>
              <w:t xml:space="preserve">mục tại NĐ 59, NĐ 43 nhưng không có trong quy định hiện hành khác (văn bản hêt hiệu lực), </w:t>
            </w:r>
            <w:r w:rsidRPr="001E580B">
              <w:rPr>
                <w:rFonts w:eastAsia="Times New Roman" w:cs="Times New Roman"/>
                <w:b/>
                <w:bCs/>
                <w:color w:val="FF0000"/>
                <w:sz w:val="22"/>
              </w:rPr>
              <w:t>đề nghị bổ sung vào ngành, nghề cấm đầu tư kinh doanh</w:t>
            </w:r>
            <w:r w:rsidRPr="001E580B">
              <w:rPr>
                <w:rFonts w:eastAsia="Times New Roman" w:cs="Times New Roman"/>
                <w:color w:val="FF0000"/>
                <w:sz w:val="22"/>
              </w:rPr>
              <w:t>: Dịch vụ điều tra bí mật xâm phạm lợi ích của nhà nước, quyền và lợi ích hợp pháp của tổ chức, cá nhân; đồ chơi nguy hiểm, đồ chơi có hại tới giáo dục nhân cách và sức khỏe trẻ em hoặc an ninh, trật tự, an toàn xã hội.</w:t>
            </w:r>
            <w:proofErr w:type="gramEnd"/>
            <w:r w:rsidRPr="001E580B">
              <w:rPr>
                <w:rFonts w:eastAsia="Times New Roman" w:cs="Times New Roman"/>
                <w:color w:val="FF0000"/>
                <w:sz w:val="22"/>
              </w:rPr>
              <w:t xml:space="preserve"> </w:t>
            </w:r>
            <w:bookmarkEnd w:id="0"/>
          </w:p>
        </w:tc>
        <w:tc>
          <w:tcPr>
            <w:tcW w:w="1701" w:type="dxa"/>
            <w:vMerge w:val="restart"/>
            <w:tcBorders>
              <w:top w:val="nil"/>
              <w:left w:val="single" w:sz="4" w:space="0" w:color="auto"/>
              <w:right w:val="single" w:sz="4" w:space="0" w:color="auto"/>
            </w:tcBorders>
            <w:shd w:val="clear" w:color="auto" w:fill="auto"/>
            <w:hideMark/>
          </w:tcPr>
          <w:p w14:paraId="74E47800" w14:textId="77777777" w:rsidR="00DD63FE" w:rsidRPr="00B43B96" w:rsidRDefault="00DD63FE" w:rsidP="005F6D51">
            <w:pPr>
              <w:rPr>
                <w:rFonts w:eastAsia="Times New Roman" w:cs="Times New Roman"/>
                <w:b/>
                <w:bCs/>
                <w:color w:val="000000"/>
                <w:sz w:val="22"/>
              </w:rPr>
            </w:pPr>
            <w:r w:rsidRPr="00B43B96">
              <w:rPr>
                <w:rFonts w:eastAsia="Times New Roman" w:cs="Times New Roman"/>
                <w:b/>
                <w:bCs/>
                <w:color w:val="000000"/>
                <w:sz w:val="22"/>
              </w:rPr>
              <w:lastRenderedPageBreak/>
              <w:t>Tiếp thu ý kiến:</w:t>
            </w:r>
            <w:r w:rsidRPr="00B43B96">
              <w:rPr>
                <w:rFonts w:eastAsia="Times New Roman" w:cs="Times New Roman"/>
                <w:b/>
                <w:bCs/>
                <w:color w:val="000000"/>
                <w:sz w:val="22"/>
              </w:rPr>
              <w:br w:type="page"/>
              <w:t>(1) Bổ sung dự thảo TT và dự thảo NĐ;</w:t>
            </w:r>
            <w:r w:rsidRPr="00B43B96">
              <w:rPr>
                <w:rFonts w:eastAsia="Times New Roman" w:cs="Times New Roman"/>
                <w:b/>
                <w:bCs/>
                <w:color w:val="000000"/>
                <w:sz w:val="22"/>
              </w:rPr>
              <w:br w:type="page"/>
            </w:r>
          </w:p>
          <w:p w14:paraId="20890EE7" w14:textId="7BDC9341" w:rsidR="00DD63FE" w:rsidRPr="00B43B96" w:rsidRDefault="00DD63FE" w:rsidP="005F6D51">
            <w:pPr>
              <w:jc w:val="center"/>
              <w:rPr>
                <w:rFonts w:eastAsia="Times New Roman" w:cs="Times New Roman"/>
                <w:b/>
                <w:bCs/>
                <w:color w:val="000000"/>
                <w:sz w:val="22"/>
              </w:rPr>
            </w:pPr>
            <w:r w:rsidRPr="00B43B96">
              <w:rPr>
                <w:rFonts w:eastAsia="Times New Roman" w:cs="Times New Roman"/>
                <w:b/>
                <w:bCs/>
                <w:color w:val="000000"/>
                <w:sz w:val="22"/>
              </w:rPr>
              <w:t> </w:t>
            </w:r>
          </w:p>
        </w:tc>
      </w:tr>
      <w:tr w:rsidR="00DD63FE" w:rsidRPr="00B43B96" w14:paraId="300DE529" w14:textId="77777777" w:rsidTr="008A346B">
        <w:trPr>
          <w:trHeight w:val="2595"/>
        </w:trPr>
        <w:tc>
          <w:tcPr>
            <w:tcW w:w="568" w:type="dxa"/>
            <w:vMerge w:val="restart"/>
            <w:tcBorders>
              <w:top w:val="single" w:sz="4" w:space="0" w:color="auto"/>
              <w:left w:val="single" w:sz="4" w:space="0" w:color="auto"/>
              <w:right w:val="single" w:sz="4" w:space="0" w:color="auto"/>
            </w:tcBorders>
            <w:shd w:val="clear" w:color="auto" w:fill="auto"/>
            <w:noWrap/>
            <w:hideMark/>
          </w:tcPr>
          <w:p w14:paraId="1B79CF5A" w14:textId="77777777" w:rsidR="00DD63FE" w:rsidRPr="00B43B96" w:rsidRDefault="00DD63FE" w:rsidP="005F6D51">
            <w:pPr>
              <w:rPr>
                <w:rFonts w:eastAsia="Times New Roman" w:cs="Times New Roman"/>
                <w:color w:val="000000"/>
                <w:sz w:val="22"/>
              </w:rPr>
            </w:pPr>
            <w:r w:rsidRPr="00B43B96">
              <w:rPr>
                <w:rFonts w:eastAsia="Times New Roman" w:cs="Times New Roman"/>
                <w:color w:val="000000"/>
                <w:sz w:val="22"/>
              </w:rPr>
              <w:lastRenderedPageBreak/>
              <w:t> </w:t>
            </w:r>
          </w:p>
          <w:p w14:paraId="2B145FE0" w14:textId="77777777" w:rsidR="00DD63FE" w:rsidRPr="00B43B96" w:rsidRDefault="00DD63FE" w:rsidP="005F6D51">
            <w:pPr>
              <w:rPr>
                <w:rFonts w:eastAsia="Times New Roman" w:cs="Times New Roman"/>
                <w:color w:val="000000"/>
                <w:sz w:val="22"/>
              </w:rPr>
            </w:pPr>
            <w:r w:rsidRPr="00B43B96">
              <w:rPr>
                <w:rFonts w:eastAsia="Times New Roman" w:cs="Times New Roman"/>
                <w:color w:val="000000"/>
                <w:sz w:val="22"/>
              </w:rPr>
              <w:t> </w:t>
            </w:r>
          </w:p>
          <w:p w14:paraId="47AEE659" w14:textId="77777777" w:rsidR="00DD63FE" w:rsidRPr="00B43B96" w:rsidRDefault="00DD63FE" w:rsidP="005F6D51">
            <w:pPr>
              <w:rPr>
                <w:rFonts w:eastAsia="Times New Roman" w:cs="Times New Roman"/>
                <w:color w:val="000000"/>
                <w:sz w:val="22"/>
              </w:rPr>
            </w:pPr>
            <w:r w:rsidRPr="00B43B96">
              <w:rPr>
                <w:rFonts w:eastAsia="Times New Roman" w:cs="Times New Roman"/>
                <w:color w:val="000000"/>
                <w:sz w:val="22"/>
              </w:rPr>
              <w:t> </w:t>
            </w:r>
          </w:p>
          <w:p w14:paraId="1BC7B33C" w14:textId="77777777" w:rsidR="00DD63FE" w:rsidRPr="00B43B96" w:rsidRDefault="00DD63FE" w:rsidP="005F6D51">
            <w:pPr>
              <w:rPr>
                <w:rFonts w:eastAsia="Times New Roman" w:cs="Times New Roman"/>
                <w:color w:val="000000"/>
                <w:sz w:val="22"/>
              </w:rPr>
            </w:pPr>
            <w:r w:rsidRPr="00B43B96">
              <w:rPr>
                <w:rFonts w:eastAsia="Times New Roman" w:cs="Times New Roman"/>
                <w:color w:val="000000"/>
                <w:sz w:val="22"/>
              </w:rPr>
              <w:t> </w:t>
            </w:r>
          </w:p>
          <w:p w14:paraId="30412879" w14:textId="5733C289" w:rsidR="00DD63FE" w:rsidRPr="00B43B96" w:rsidRDefault="00DD63FE" w:rsidP="005F6D51">
            <w:pPr>
              <w:rPr>
                <w:rFonts w:eastAsia="Times New Roman" w:cs="Times New Roman"/>
                <w:color w:val="000000"/>
                <w:sz w:val="22"/>
              </w:rPr>
            </w:pPr>
            <w:r w:rsidRPr="00B43B96">
              <w:rPr>
                <w:rFonts w:eastAsia="Times New Roman" w:cs="Times New Roman"/>
                <w:color w:val="000000"/>
                <w:sz w:val="22"/>
              </w:rPr>
              <w:t> </w:t>
            </w: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4EBA82D2" w14:textId="77777777" w:rsidR="00DD63FE" w:rsidRPr="00B43B96" w:rsidRDefault="00DD63FE" w:rsidP="005F6D51">
            <w:pPr>
              <w:rPr>
                <w:rFonts w:eastAsia="Times New Roman" w:cs="Times New Roman"/>
                <w:b/>
                <w:bCs/>
                <w:color w:val="000000"/>
                <w:sz w:val="22"/>
              </w:rPr>
            </w:pP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64399C76"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Phụ lục I</w:t>
            </w:r>
            <w:r w:rsidRPr="00B43B96">
              <w:rPr>
                <w:rFonts w:eastAsia="Times New Roman" w:cs="Times New Roman"/>
                <w:color w:val="000000"/>
                <w:sz w:val="22"/>
              </w:rPr>
              <w:br/>
              <w:t xml:space="preserve">phần B STT1,2, 3  </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11344378"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Kinh doanh mại dâm, buôn bán phụ nữ..;</w:t>
            </w:r>
            <w:r w:rsidRPr="00B43B96">
              <w:rPr>
                <w:rFonts w:eastAsia="Times New Roman" w:cs="Times New Roman"/>
                <w:color w:val="000000"/>
                <w:sz w:val="22"/>
              </w:rPr>
              <w:br/>
              <w:t>Tổ chức đánh bạc, gá bạc dưới mọi hình thức;</w:t>
            </w:r>
            <w:r w:rsidRPr="00B43B96">
              <w:rPr>
                <w:rFonts w:eastAsia="Times New Roman" w:cs="Times New Roman"/>
                <w:color w:val="000000"/>
                <w:sz w:val="22"/>
              </w:rPr>
              <w:br/>
              <w:t>DV điều tra bí mật xâm phạm lợi ích NN, quyền và lợi ích hợp pháp của tổ chức, cá nhân</w:t>
            </w:r>
          </w:p>
        </w:tc>
        <w:tc>
          <w:tcPr>
            <w:tcW w:w="3974" w:type="dxa"/>
            <w:vMerge/>
            <w:tcBorders>
              <w:top w:val="single" w:sz="4" w:space="0" w:color="auto"/>
              <w:left w:val="single" w:sz="4" w:space="0" w:color="auto"/>
              <w:bottom w:val="single" w:sz="4" w:space="0" w:color="auto"/>
              <w:right w:val="single" w:sz="4" w:space="0" w:color="auto"/>
            </w:tcBorders>
            <w:vAlign w:val="center"/>
            <w:hideMark/>
          </w:tcPr>
          <w:p w14:paraId="1D0D1BF3" w14:textId="77777777" w:rsidR="00DD63FE" w:rsidRPr="00B43B96" w:rsidRDefault="00DD63FE" w:rsidP="005F6D51">
            <w:pPr>
              <w:rPr>
                <w:rFonts w:eastAsia="Times New Roman" w:cs="Times New Roman"/>
                <w:color w:val="000000"/>
                <w:sz w:val="22"/>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1AF60C73" w14:textId="77777777" w:rsidR="00DD63FE" w:rsidRPr="00B43B96" w:rsidRDefault="00DD63FE" w:rsidP="005F6D51">
            <w:pPr>
              <w:rPr>
                <w:rFonts w:eastAsia="Times New Roman" w:cs="Times New Roman"/>
                <w:color w:val="000000"/>
                <w:sz w:val="22"/>
              </w:rPr>
            </w:pPr>
          </w:p>
        </w:tc>
        <w:tc>
          <w:tcPr>
            <w:tcW w:w="1701" w:type="dxa"/>
            <w:vMerge/>
            <w:tcBorders>
              <w:left w:val="single" w:sz="4" w:space="0" w:color="auto"/>
              <w:right w:val="single" w:sz="4" w:space="0" w:color="auto"/>
            </w:tcBorders>
            <w:vAlign w:val="center"/>
            <w:hideMark/>
          </w:tcPr>
          <w:p w14:paraId="6C486314" w14:textId="27DA1857" w:rsidR="00DD63FE" w:rsidRPr="00B43B96" w:rsidRDefault="00DD63FE" w:rsidP="005F6D51">
            <w:pPr>
              <w:jc w:val="center"/>
              <w:rPr>
                <w:rFonts w:eastAsia="Times New Roman" w:cs="Times New Roman"/>
                <w:b/>
                <w:bCs/>
                <w:color w:val="000000"/>
                <w:sz w:val="22"/>
              </w:rPr>
            </w:pPr>
          </w:p>
        </w:tc>
      </w:tr>
      <w:tr w:rsidR="00DD63FE" w:rsidRPr="00B43B96" w14:paraId="2AACAA99" w14:textId="77777777" w:rsidTr="008A346B">
        <w:trPr>
          <w:trHeight w:val="1215"/>
        </w:trPr>
        <w:tc>
          <w:tcPr>
            <w:tcW w:w="568" w:type="dxa"/>
            <w:vMerge/>
            <w:tcBorders>
              <w:left w:val="single" w:sz="4" w:space="0" w:color="auto"/>
              <w:right w:val="single" w:sz="4" w:space="0" w:color="auto"/>
            </w:tcBorders>
            <w:shd w:val="clear" w:color="auto" w:fill="auto"/>
            <w:noWrap/>
            <w:hideMark/>
          </w:tcPr>
          <w:p w14:paraId="201D2924" w14:textId="53205C17" w:rsidR="00DD63FE" w:rsidRPr="00B43B96" w:rsidRDefault="00DD63FE"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19C01C5A" w14:textId="77777777" w:rsidR="00DD63FE" w:rsidRPr="00B43B96" w:rsidRDefault="00DD63FE"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7A0C6D1A"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Phụ lục II</w:t>
            </w:r>
            <w:r w:rsidRPr="00B43B96">
              <w:rPr>
                <w:rFonts w:eastAsia="Times New Roman" w:cs="Times New Roman"/>
                <w:color w:val="000000"/>
                <w:sz w:val="22"/>
              </w:rPr>
              <w:br/>
              <w:t xml:space="preserve">phần A STT1  </w:t>
            </w:r>
          </w:p>
        </w:tc>
        <w:tc>
          <w:tcPr>
            <w:tcW w:w="1690" w:type="dxa"/>
            <w:tcBorders>
              <w:top w:val="nil"/>
              <w:left w:val="nil"/>
              <w:bottom w:val="single" w:sz="4" w:space="0" w:color="auto"/>
              <w:right w:val="single" w:sz="4" w:space="0" w:color="auto"/>
            </w:tcBorders>
            <w:shd w:val="clear" w:color="auto" w:fill="auto"/>
            <w:vAlign w:val="center"/>
            <w:hideMark/>
          </w:tcPr>
          <w:p w14:paraId="49C2786E"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Súng săn và đạn súng săn, vũ khí thể thao, công cụ hỗ trợ</w:t>
            </w:r>
          </w:p>
        </w:tc>
        <w:tc>
          <w:tcPr>
            <w:tcW w:w="3974" w:type="dxa"/>
            <w:vMerge/>
            <w:tcBorders>
              <w:top w:val="nil"/>
              <w:left w:val="single" w:sz="4" w:space="0" w:color="auto"/>
              <w:bottom w:val="single" w:sz="4" w:space="0" w:color="auto"/>
              <w:right w:val="single" w:sz="4" w:space="0" w:color="auto"/>
            </w:tcBorders>
            <w:vAlign w:val="center"/>
            <w:hideMark/>
          </w:tcPr>
          <w:p w14:paraId="4492E2B6" w14:textId="77777777" w:rsidR="00DD63FE" w:rsidRPr="00B43B96" w:rsidRDefault="00DD63FE" w:rsidP="005F6D51">
            <w:pPr>
              <w:rPr>
                <w:rFonts w:eastAsia="Times New Roman" w:cs="Times New Roman"/>
                <w:color w:val="00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52103649" w14:textId="77777777" w:rsidR="00DD63FE" w:rsidRPr="00B43B96" w:rsidRDefault="00DD63FE" w:rsidP="005F6D51">
            <w:pPr>
              <w:rPr>
                <w:rFonts w:eastAsia="Times New Roman" w:cs="Times New Roman"/>
                <w:color w:val="000000"/>
                <w:sz w:val="22"/>
              </w:rPr>
            </w:pPr>
          </w:p>
        </w:tc>
        <w:tc>
          <w:tcPr>
            <w:tcW w:w="1701" w:type="dxa"/>
            <w:vMerge/>
            <w:tcBorders>
              <w:left w:val="single" w:sz="4" w:space="0" w:color="auto"/>
              <w:right w:val="single" w:sz="4" w:space="0" w:color="auto"/>
            </w:tcBorders>
            <w:vAlign w:val="center"/>
            <w:hideMark/>
          </w:tcPr>
          <w:p w14:paraId="52FF6403" w14:textId="35C29EB8" w:rsidR="00DD63FE" w:rsidRPr="00B43B96" w:rsidRDefault="00DD63FE" w:rsidP="005F6D51">
            <w:pPr>
              <w:jc w:val="center"/>
              <w:rPr>
                <w:rFonts w:eastAsia="Times New Roman" w:cs="Times New Roman"/>
                <w:b/>
                <w:bCs/>
                <w:color w:val="000000"/>
                <w:sz w:val="22"/>
              </w:rPr>
            </w:pPr>
          </w:p>
        </w:tc>
      </w:tr>
      <w:tr w:rsidR="00DD63FE" w:rsidRPr="00B43B96" w14:paraId="77F855C3" w14:textId="77777777" w:rsidTr="008A346B">
        <w:trPr>
          <w:trHeight w:val="808"/>
        </w:trPr>
        <w:tc>
          <w:tcPr>
            <w:tcW w:w="568" w:type="dxa"/>
            <w:vMerge/>
            <w:tcBorders>
              <w:left w:val="single" w:sz="4" w:space="0" w:color="auto"/>
              <w:right w:val="single" w:sz="4" w:space="0" w:color="auto"/>
            </w:tcBorders>
            <w:shd w:val="clear" w:color="auto" w:fill="auto"/>
            <w:noWrap/>
            <w:hideMark/>
          </w:tcPr>
          <w:p w14:paraId="3D196B73" w14:textId="3A4083E3" w:rsidR="00DD63FE" w:rsidRPr="00B43B96" w:rsidRDefault="00DD63FE"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133BF9A4" w14:textId="77777777" w:rsidR="00DD63FE" w:rsidRPr="00B43B96" w:rsidRDefault="00DD63FE"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7EE4BA67"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Phụ lục II</w:t>
            </w:r>
            <w:r w:rsidRPr="00B43B96">
              <w:rPr>
                <w:rFonts w:eastAsia="Times New Roman" w:cs="Times New Roman"/>
                <w:color w:val="000000"/>
                <w:sz w:val="22"/>
              </w:rPr>
              <w:br/>
              <w:t xml:space="preserve">phần B STT1  </w:t>
            </w:r>
          </w:p>
        </w:tc>
        <w:tc>
          <w:tcPr>
            <w:tcW w:w="1690" w:type="dxa"/>
            <w:tcBorders>
              <w:top w:val="nil"/>
              <w:left w:val="nil"/>
              <w:bottom w:val="single" w:sz="4" w:space="0" w:color="auto"/>
              <w:right w:val="single" w:sz="4" w:space="0" w:color="auto"/>
            </w:tcBorders>
            <w:shd w:val="clear" w:color="auto" w:fill="auto"/>
            <w:vAlign w:val="center"/>
            <w:hideMark/>
          </w:tcPr>
          <w:p w14:paraId="27CFF99B"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Dịch vụ Karaoke, vũ trường</w:t>
            </w:r>
          </w:p>
        </w:tc>
        <w:tc>
          <w:tcPr>
            <w:tcW w:w="3974" w:type="dxa"/>
            <w:vMerge/>
            <w:tcBorders>
              <w:top w:val="nil"/>
              <w:left w:val="single" w:sz="4" w:space="0" w:color="auto"/>
              <w:bottom w:val="single" w:sz="4" w:space="0" w:color="auto"/>
              <w:right w:val="single" w:sz="4" w:space="0" w:color="auto"/>
            </w:tcBorders>
            <w:vAlign w:val="center"/>
            <w:hideMark/>
          </w:tcPr>
          <w:p w14:paraId="70A77045" w14:textId="77777777" w:rsidR="00DD63FE" w:rsidRPr="00B43B96" w:rsidRDefault="00DD63FE" w:rsidP="005F6D51">
            <w:pPr>
              <w:rPr>
                <w:rFonts w:eastAsia="Times New Roman" w:cs="Times New Roman"/>
                <w:color w:val="00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628AF369" w14:textId="77777777" w:rsidR="00DD63FE" w:rsidRPr="00B43B96" w:rsidRDefault="00DD63FE" w:rsidP="005F6D51">
            <w:pPr>
              <w:rPr>
                <w:rFonts w:eastAsia="Times New Roman" w:cs="Times New Roman"/>
                <w:color w:val="000000"/>
                <w:sz w:val="22"/>
              </w:rPr>
            </w:pPr>
          </w:p>
        </w:tc>
        <w:tc>
          <w:tcPr>
            <w:tcW w:w="1701" w:type="dxa"/>
            <w:vMerge/>
            <w:tcBorders>
              <w:left w:val="single" w:sz="4" w:space="0" w:color="auto"/>
              <w:right w:val="single" w:sz="4" w:space="0" w:color="auto"/>
            </w:tcBorders>
            <w:vAlign w:val="center"/>
            <w:hideMark/>
          </w:tcPr>
          <w:p w14:paraId="07A8F62A" w14:textId="1D15D788" w:rsidR="00DD63FE" w:rsidRPr="00B43B96" w:rsidRDefault="00DD63FE" w:rsidP="005F6D51">
            <w:pPr>
              <w:jc w:val="center"/>
              <w:rPr>
                <w:rFonts w:eastAsia="Times New Roman" w:cs="Times New Roman"/>
                <w:b/>
                <w:bCs/>
                <w:color w:val="000000"/>
                <w:sz w:val="22"/>
              </w:rPr>
            </w:pPr>
          </w:p>
        </w:tc>
      </w:tr>
      <w:tr w:rsidR="00DD63FE" w:rsidRPr="00B43B96" w14:paraId="122CFB9E" w14:textId="77777777" w:rsidTr="008A346B">
        <w:trPr>
          <w:trHeight w:val="1004"/>
        </w:trPr>
        <w:tc>
          <w:tcPr>
            <w:tcW w:w="568" w:type="dxa"/>
            <w:vMerge/>
            <w:tcBorders>
              <w:left w:val="single" w:sz="4" w:space="0" w:color="auto"/>
              <w:right w:val="single" w:sz="4" w:space="0" w:color="auto"/>
            </w:tcBorders>
            <w:shd w:val="clear" w:color="auto" w:fill="auto"/>
            <w:noWrap/>
            <w:hideMark/>
          </w:tcPr>
          <w:p w14:paraId="0CFF1600" w14:textId="445E6123" w:rsidR="00DD63FE" w:rsidRPr="00B43B96" w:rsidRDefault="00DD63FE"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30FBB0BA" w14:textId="77777777" w:rsidR="00DD63FE" w:rsidRPr="00B43B96" w:rsidRDefault="00DD63FE"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42B7A849"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 xml:space="preserve">Phụ lục III </w:t>
            </w:r>
            <w:r w:rsidRPr="00B43B96">
              <w:rPr>
                <w:rFonts w:eastAsia="Times New Roman" w:cs="Times New Roman"/>
                <w:color w:val="000000"/>
                <w:sz w:val="22"/>
              </w:rPr>
              <w:br/>
              <w:t>Mục 1 phần B</w:t>
            </w:r>
            <w:r w:rsidRPr="00B43B96">
              <w:rPr>
                <w:rFonts w:eastAsia="Times New Roman" w:cs="Times New Roman"/>
                <w:color w:val="000000"/>
                <w:sz w:val="22"/>
              </w:rPr>
              <w:br/>
              <w:t>STT21, 22</w:t>
            </w:r>
          </w:p>
        </w:tc>
        <w:tc>
          <w:tcPr>
            <w:tcW w:w="1690" w:type="dxa"/>
            <w:tcBorders>
              <w:top w:val="nil"/>
              <w:left w:val="nil"/>
              <w:bottom w:val="single" w:sz="4" w:space="0" w:color="auto"/>
              <w:right w:val="single" w:sz="4" w:space="0" w:color="auto"/>
            </w:tcBorders>
            <w:shd w:val="clear" w:color="auto" w:fill="auto"/>
            <w:vAlign w:val="center"/>
            <w:hideMark/>
          </w:tcPr>
          <w:p w14:paraId="1ABFD4C2"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Dịch vụ khắc dấu;</w:t>
            </w:r>
            <w:r w:rsidRPr="00B43B96">
              <w:rPr>
                <w:rFonts w:eastAsia="Times New Roman" w:cs="Times New Roman"/>
                <w:color w:val="000000"/>
                <w:sz w:val="22"/>
              </w:rPr>
              <w:br/>
              <w:t>Dịch vụ bảo vệ</w:t>
            </w:r>
          </w:p>
        </w:tc>
        <w:tc>
          <w:tcPr>
            <w:tcW w:w="3974" w:type="dxa"/>
            <w:vMerge/>
            <w:tcBorders>
              <w:top w:val="nil"/>
              <w:left w:val="single" w:sz="4" w:space="0" w:color="auto"/>
              <w:bottom w:val="single" w:sz="4" w:space="0" w:color="auto"/>
              <w:right w:val="single" w:sz="4" w:space="0" w:color="auto"/>
            </w:tcBorders>
            <w:vAlign w:val="center"/>
            <w:hideMark/>
          </w:tcPr>
          <w:p w14:paraId="4C51E0F4" w14:textId="77777777" w:rsidR="00DD63FE" w:rsidRPr="00B43B96" w:rsidRDefault="00DD63FE" w:rsidP="005F6D51">
            <w:pPr>
              <w:rPr>
                <w:rFonts w:eastAsia="Times New Roman" w:cs="Times New Roman"/>
                <w:color w:val="00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7C2FDF9B" w14:textId="77777777" w:rsidR="00DD63FE" w:rsidRPr="00B43B96" w:rsidRDefault="00DD63FE" w:rsidP="005F6D51">
            <w:pPr>
              <w:rPr>
                <w:rFonts w:eastAsia="Times New Roman" w:cs="Times New Roman"/>
                <w:color w:val="000000"/>
                <w:sz w:val="22"/>
              </w:rPr>
            </w:pPr>
          </w:p>
        </w:tc>
        <w:tc>
          <w:tcPr>
            <w:tcW w:w="1701" w:type="dxa"/>
            <w:vMerge/>
            <w:tcBorders>
              <w:left w:val="single" w:sz="4" w:space="0" w:color="auto"/>
              <w:right w:val="single" w:sz="4" w:space="0" w:color="auto"/>
            </w:tcBorders>
            <w:shd w:val="clear" w:color="auto" w:fill="auto"/>
            <w:vAlign w:val="center"/>
            <w:hideMark/>
          </w:tcPr>
          <w:p w14:paraId="53A23DE2" w14:textId="08B11E5B" w:rsidR="00DD63FE" w:rsidRPr="00B43B96" w:rsidRDefault="00DD63FE" w:rsidP="005F6D51">
            <w:pPr>
              <w:jc w:val="center"/>
              <w:rPr>
                <w:rFonts w:eastAsia="Times New Roman" w:cs="Times New Roman"/>
                <w:b/>
                <w:bCs/>
                <w:color w:val="000000"/>
                <w:sz w:val="22"/>
              </w:rPr>
            </w:pPr>
          </w:p>
        </w:tc>
      </w:tr>
      <w:tr w:rsidR="00DD63FE" w:rsidRPr="00B43B96" w14:paraId="5A94F7F3" w14:textId="77777777" w:rsidTr="008A346B">
        <w:trPr>
          <w:trHeight w:val="3390"/>
        </w:trPr>
        <w:tc>
          <w:tcPr>
            <w:tcW w:w="568" w:type="dxa"/>
            <w:vMerge/>
            <w:tcBorders>
              <w:left w:val="single" w:sz="4" w:space="0" w:color="auto"/>
              <w:bottom w:val="single" w:sz="4" w:space="0" w:color="auto"/>
              <w:right w:val="single" w:sz="4" w:space="0" w:color="auto"/>
            </w:tcBorders>
            <w:shd w:val="clear" w:color="auto" w:fill="auto"/>
            <w:noWrap/>
            <w:hideMark/>
          </w:tcPr>
          <w:p w14:paraId="62BDA12E" w14:textId="57D20A75" w:rsidR="00DD63FE" w:rsidRPr="00B43B96" w:rsidRDefault="00DD63FE"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1FDD582D" w14:textId="77777777" w:rsidR="00DD63FE" w:rsidRPr="00B43B96" w:rsidRDefault="00DD63FE"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098C707F" w14:textId="77777777" w:rsidR="00DD63FE" w:rsidRPr="00B43B96" w:rsidRDefault="00DD63FE"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Mục 2 phần B STT8,9,10,11, 39</w:t>
            </w:r>
          </w:p>
        </w:tc>
        <w:tc>
          <w:tcPr>
            <w:tcW w:w="1690" w:type="dxa"/>
            <w:tcBorders>
              <w:top w:val="nil"/>
              <w:left w:val="nil"/>
              <w:bottom w:val="single" w:sz="4" w:space="0" w:color="auto"/>
              <w:right w:val="single" w:sz="4" w:space="0" w:color="auto"/>
            </w:tcBorders>
            <w:shd w:val="clear" w:color="auto" w:fill="auto"/>
            <w:vAlign w:val="center"/>
            <w:hideMark/>
          </w:tcPr>
          <w:p w14:paraId="6BC469D0" w14:textId="77777777" w:rsidR="00DD63FE" w:rsidRPr="00B43B96" w:rsidRDefault="00DD63FE" w:rsidP="005F6D51">
            <w:pPr>
              <w:jc w:val="both"/>
              <w:rPr>
                <w:rFonts w:eastAsia="Times New Roman" w:cs="Times New Roman"/>
                <w:color w:val="000000"/>
                <w:sz w:val="22"/>
              </w:rPr>
            </w:pPr>
            <w:r w:rsidRPr="00B43B96">
              <w:rPr>
                <w:rFonts w:eastAsia="Times New Roman" w:cs="Times New Roman"/>
                <w:color w:val="000000"/>
                <w:sz w:val="22"/>
              </w:rPr>
              <w:t>DV cho thuê lưu trú;</w:t>
            </w:r>
            <w:r w:rsidRPr="00B43B96">
              <w:rPr>
                <w:rFonts w:eastAsia="Times New Roman" w:cs="Times New Roman"/>
                <w:color w:val="000000"/>
                <w:sz w:val="22"/>
              </w:rPr>
              <w:br/>
              <w:t>DV kinh doanh các tòa nhà cao trên 10 tầng ..;</w:t>
            </w:r>
            <w:r w:rsidRPr="00B43B96">
              <w:rPr>
                <w:rFonts w:eastAsia="Times New Roman" w:cs="Times New Roman"/>
                <w:color w:val="000000"/>
                <w:sz w:val="22"/>
              </w:rPr>
              <w:br/>
              <w:t>DV cầm đồ; DV in;</w:t>
            </w:r>
            <w:r w:rsidRPr="00B43B96">
              <w:rPr>
                <w:rFonts w:eastAsia="Times New Roman" w:cs="Times New Roman"/>
                <w:color w:val="000000"/>
                <w:sz w:val="22"/>
              </w:rPr>
              <w:br/>
              <w:t>DV cho người nước ngoài, người VN định cư ở nước ngoài thuê nhà tại VN</w:t>
            </w:r>
          </w:p>
        </w:tc>
        <w:tc>
          <w:tcPr>
            <w:tcW w:w="3974" w:type="dxa"/>
            <w:vMerge/>
            <w:tcBorders>
              <w:top w:val="nil"/>
              <w:left w:val="single" w:sz="4" w:space="0" w:color="auto"/>
              <w:bottom w:val="single" w:sz="4" w:space="0" w:color="auto"/>
              <w:right w:val="single" w:sz="4" w:space="0" w:color="auto"/>
            </w:tcBorders>
            <w:vAlign w:val="center"/>
            <w:hideMark/>
          </w:tcPr>
          <w:p w14:paraId="691C3ACF" w14:textId="77777777" w:rsidR="00DD63FE" w:rsidRPr="00B43B96" w:rsidRDefault="00DD63FE" w:rsidP="005F6D51">
            <w:pPr>
              <w:rPr>
                <w:rFonts w:eastAsia="Times New Roman" w:cs="Times New Roman"/>
                <w:color w:val="00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7B0906EA" w14:textId="77777777" w:rsidR="00DD63FE" w:rsidRPr="00B43B96" w:rsidRDefault="00DD63FE" w:rsidP="005F6D51">
            <w:pPr>
              <w:rPr>
                <w:rFonts w:eastAsia="Times New Roman" w:cs="Times New Roman"/>
                <w:color w:val="000000"/>
                <w:sz w:val="22"/>
              </w:rPr>
            </w:pPr>
          </w:p>
        </w:tc>
        <w:tc>
          <w:tcPr>
            <w:tcW w:w="1701" w:type="dxa"/>
            <w:vMerge/>
            <w:tcBorders>
              <w:left w:val="single" w:sz="4" w:space="0" w:color="auto"/>
              <w:bottom w:val="single" w:sz="4" w:space="0" w:color="auto"/>
              <w:right w:val="single" w:sz="4" w:space="0" w:color="auto"/>
            </w:tcBorders>
            <w:vAlign w:val="center"/>
            <w:hideMark/>
          </w:tcPr>
          <w:p w14:paraId="245B388B" w14:textId="77777777" w:rsidR="00DD63FE" w:rsidRPr="00B43B96" w:rsidRDefault="00DD63FE" w:rsidP="005F6D51">
            <w:pPr>
              <w:rPr>
                <w:rFonts w:eastAsia="Times New Roman" w:cs="Times New Roman"/>
                <w:b/>
                <w:bCs/>
                <w:color w:val="000000"/>
                <w:sz w:val="22"/>
              </w:rPr>
            </w:pPr>
          </w:p>
        </w:tc>
      </w:tr>
      <w:tr w:rsidR="005F6D51" w:rsidRPr="00B43B96" w14:paraId="7B560E54" w14:textId="77777777" w:rsidTr="00DD63FE">
        <w:trPr>
          <w:trHeight w:val="133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1FF8FBBF"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lastRenderedPageBreak/>
              <w:t>12</w:t>
            </w:r>
          </w:p>
        </w:tc>
        <w:tc>
          <w:tcPr>
            <w:tcW w:w="13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DE9964"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Bộ Lao động thương binh và Xã hội</w:t>
            </w: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4FAF6459"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ype="page"/>
              <w:t xml:space="preserve"> mục 1 phần B</w:t>
            </w:r>
            <w:r w:rsidRPr="00B43B96">
              <w:rPr>
                <w:rFonts w:eastAsia="Times New Roman" w:cs="Times New Roman"/>
                <w:color w:val="000000"/>
                <w:sz w:val="22"/>
              </w:rPr>
              <w:br w:type="page"/>
              <w:t xml:space="preserve"> STT18</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16A98E10"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DV Xuất khẩu lao động</w:t>
            </w:r>
          </w:p>
        </w:tc>
        <w:tc>
          <w:tcPr>
            <w:tcW w:w="397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1BBCC97" w14:textId="77777777" w:rsidR="005F6D51" w:rsidRPr="00B43B96" w:rsidRDefault="005F6D51" w:rsidP="00DD63FE">
            <w:pPr>
              <w:jc w:val="both"/>
              <w:rPr>
                <w:rFonts w:eastAsia="Times New Roman" w:cs="Times New Roman"/>
                <w:color w:val="000000"/>
                <w:sz w:val="22"/>
              </w:rPr>
            </w:pPr>
            <w:r w:rsidRPr="00B43B96">
              <w:rPr>
                <w:rFonts w:eastAsia="Times New Roman" w:cs="Times New Roman"/>
                <w:color w:val="000000"/>
                <w:sz w:val="22"/>
              </w:rPr>
              <w:t xml:space="preserve">Phụ lục IV - Danh mục ngành, nghề đầu tư kinh doanh có điều kiện tại Luật Đầu tư năm 2020 </w:t>
            </w:r>
            <w:r w:rsidRPr="00B43B96">
              <w:rPr>
                <w:rFonts w:eastAsia="Times New Roman" w:cs="Times New Roman"/>
                <w:b/>
                <w:bCs/>
                <w:color w:val="000000"/>
                <w:sz w:val="22"/>
              </w:rPr>
              <w:t xml:space="preserve">đã quy định ngành, nghề đầu tư kinh doanh có điều kiện của Bộ LĐ,TB&amp;XH. </w:t>
            </w:r>
            <w:r w:rsidRPr="00B43B96">
              <w:rPr>
                <w:rFonts w:eastAsia="Times New Roman" w:cs="Times New Roman"/>
                <w:color w:val="000000"/>
                <w:sz w:val="22"/>
              </w:rPr>
              <w:br w:type="page"/>
            </w:r>
            <w:r w:rsidRPr="00B43B96">
              <w:rPr>
                <w:rFonts w:eastAsia="Times New Roman" w:cs="Times New Roman"/>
                <w:color w:val="000000"/>
                <w:sz w:val="22"/>
              </w:rPr>
              <w:br w:type="page"/>
            </w:r>
            <w:proofErr w:type="gramStart"/>
            <w:r w:rsidRPr="00B43B96">
              <w:rPr>
                <w:rFonts w:eastAsia="Times New Roman" w:cs="Times New Roman"/>
                <w:color w:val="000000"/>
                <w:sz w:val="22"/>
              </w:rPr>
              <w:t>Đề xuất:</w:t>
            </w:r>
            <w:r w:rsidRPr="00B43B96">
              <w:rPr>
                <w:rFonts w:eastAsia="Times New Roman" w:cs="Times New Roman"/>
                <w:color w:val="000000"/>
                <w:sz w:val="22"/>
              </w:rPr>
              <w:br w:type="page"/>
              <w:t>(1) Rà soát, bãi bỏ Danh mục thuộc lĩnh vực quản lý của Bộ tại Phụ lục III - Danh mục hàng hóa, dịch vụ kinh doanh có điều kiện của Nghị định số 59/2006/NĐ-CP;</w:t>
            </w:r>
            <w:r w:rsidRPr="00B43B96">
              <w:rPr>
                <w:rFonts w:eastAsia="Times New Roman" w:cs="Times New Roman"/>
                <w:color w:val="000000"/>
                <w:sz w:val="22"/>
              </w:rPr>
              <w:br w:type="page"/>
              <w:t>(2) Bổ sung vào Phụ lục IV - Danh mục ngành, nghề đầu tư kinh doanh có điều kiện tại Luật Đầu tư năm 2020 nội dung “Cơ sở cung cấp dịch vụ bảo vệ trẻ em”.</w:t>
            </w:r>
            <w:proofErr w:type="gramEnd"/>
          </w:p>
        </w:tc>
        <w:tc>
          <w:tcPr>
            <w:tcW w:w="49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A468FE"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Nhất trí sự cần thiết ban hành NĐ bãi bỏ NĐ 59</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5C8B3A"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Tiếp thu ý kiến:</w:t>
            </w:r>
            <w:r w:rsidRPr="00B43B96">
              <w:rPr>
                <w:rFonts w:eastAsia="Times New Roman" w:cs="Times New Roman"/>
                <w:b/>
                <w:bCs/>
                <w:color w:val="000000"/>
                <w:sz w:val="22"/>
              </w:rPr>
              <w:br w:type="page"/>
              <w:t>Nhất trí ban hành NĐ bãi bỏ NĐ 59</w:t>
            </w:r>
          </w:p>
        </w:tc>
      </w:tr>
      <w:tr w:rsidR="005F6D51" w:rsidRPr="00B43B96" w14:paraId="358F21F8" w14:textId="77777777" w:rsidTr="00DD63FE">
        <w:trPr>
          <w:trHeight w:val="198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F7099B0"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0DC4C171"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503DD0FC"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 mục 2 phần A</w:t>
            </w:r>
            <w:r w:rsidRPr="00B43B96">
              <w:rPr>
                <w:rFonts w:eastAsia="Times New Roman" w:cs="Times New Roman"/>
                <w:color w:val="000000"/>
                <w:sz w:val="22"/>
              </w:rPr>
              <w:br/>
              <w:t xml:space="preserve"> STT14</w:t>
            </w:r>
          </w:p>
        </w:tc>
        <w:tc>
          <w:tcPr>
            <w:tcW w:w="1690" w:type="dxa"/>
            <w:tcBorders>
              <w:top w:val="nil"/>
              <w:left w:val="nil"/>
              <w:bottom w:val="single" w:sz="4" w:space="0" w:color="auto"/>
              <w:right w:val="single" w:sz="4" w:space="0" w:color="auto"/>
            </w:tcBorders>
            <w:shd w:val="clear" w:color="auto" w:fill="auto"/>
            <w:vAlign w:val="center"/>
            <w:hideMark/>
          </w:tcPr>
          <w:p w14:paraId="6E873194"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Các loại máy, thiết bị, vật tư, các chất có yêu cầu nghiêm ngặt về an toàn lao động, vệ sinh lao động</w:t>
            </w:r>
          </w:p>
        </w:tc>
        <w:tc>
          <w:tcPr>
            <w:tcW w:w="3974" w:type="dxa"/>
            <w:vMerge/>
            <w:tcBorders>
              <w:top w:val="nil"/>
              <w:left w:val="single" w:sz="4" w:space="0" w:color="auto"/>
              <w:bottom w:val="single" w:sz="4" w:space="0" w:color="auto"/>
              <w:right w:val="single" w:sz="4" w:space="0" w:color="auto"/>
            </w:tcBorders>
            <w:vAlign w:val="center"/>
            <w:hideMark/>
          </w:tcPr>
          <w:p w14:paraId="5385F965" w14:textId="77777777" w:rsidR="005F6D51" w:rsidRPr="00B43B96" w:rsidRDefault="005F6D51" w:rsidP="005F6D51">
            <w:pPr>
              <w:rPr>
                <w:rFonts w:eastAsia="Times New Roman" w:cs="Times New Roman"/>
                <w:color w:val="00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55BD70A1" w14:textId="77777777" w:rsidR="005F6D51" w:rsidRPr="00B43B96" w:rsidRDefault="005F6D51" w:rsidP="005F6D51">
            <w:pPr>
              <w:rPr>
                <w:rFonts w:eastAsia="Times New Roman" w:cs="Times New Roman"/>
                <w:color w:val="000000"/>
                <w:sz w:val="22"/>
              </w:rPr>
            </w:pPr>
          </w:p>
        </w:tc>
        <w:tc>
          <w:tcPr>
            <w:tcW w:w="1701" w:type="dxa"/>
            <w:vMerge/>
            <w:tcBorders>
              <w:top w:val="nil"/>
              <w:left w:val="single" w:sz="4" w:space="0" w:color="auto"/>
              <w:bottom w:val="single" w:sz="4" w:space="0" w:color="auto"/>
              <w:right w:val="single" w:sz="4" w:space="0" w:color="auto"/>
            </w:tcBorders>
            <w:vAlign w:val="center"/>
            <w:hideMark/>
          </w:tcPr>
          <w:p w14:paraId="5F96C1A1" w14:textId="77777777" w:rsidR="005F6D51" w:rsidRPr="00B43B96" w:rsidRDefault="005F6D51" w:rsidP="005F6D51">
            <w:pPr>
              <w:rPr>
                <w:rFonts w:eastAsia="Times New Roman" w:cs="Times New Roman"/>
                <w:b/>
                <w:bCs/>
                <w:color w:val="000000"/>
                <w:sz w:val="22"/>
              </w:rPr>
            </w:pPr>
          </w:p>
        </w:tc>
      </w:tr>
      <w:tr w:rsidR="005F6D51" w:rsidRPr="00B43B96" w14:paraId="2472C7B2" w14:textId="77777777" w:rsidTr="00DD63FE">
        <w:trPr>
          <w:trHeight w:val="204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F16F0D3"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3E219E4D"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2AC2CD09"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 mục 2 phần B</w:t>
            </w:r>
            <w:r w:rsidRPr="00B43B96">
              <w:rPr>
                <w:rFonts w:eastAsia="Times New Roman" w:cs="Times New Roman"/>
                <w:color w:val="000000"/>
                <w:sz w:val="22"/>
              </w:rPr>
              <w:br/>
              <w:t xml:space="preserve"> STT13</w:t>
            </w:r>
          </w:p>
        </w:tc>
        <w:tc>
          <w:tcPr>
            <w:tcW w:w="1690" w:type="dxa"/>
            <w:tcBorders>
              <w:top w:val="nil"/>
              <w:left w:val="nil"/>
              <w:bottom w:val="single" w:sz="4" w:space="0" w:color="auto"/>
              <w:right w:val="single" w:sz="4" w:space="0" w:color="auto"/>
            </w:tcBorders>
            <w:shd w:val="clear" w:color="auto" w:fill="auto"/>
            <w:vAlign w:val="center"/>
            <w:hideMark/>
          </w:tcPr>
          <w:p w14:paraId="0E409CAD"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DV kiểm định các loại máy thiết bị, vật tư, các chất có yêu cầu nghiêm ngặt về an toàn lao động, vệ sinh lao động</w:t>
            </w:r>
          </w:p>
        </w:tc>
        <w:tc>
          <w:tcPr>
            <w:tcW w:w="3974" w:type="dxa"/>
            <w:vMerge/>
            <w:tcBorders>
              <w:top w:val="nil"/>
              <w:left w:val="single" w:sz="4" w:space="0" w:color="auto"/>
              <w:bottom w:val="single" w:sz="4" w:space="0" w:color="auto"/>
              <w:right w:val="single" w:sz="4" w:space="0" w:color="auto"/>
            </w:tcBorders>
            <w:vAlign w:val="center"/>
            <w:hideMark/>
          </w:tcPr>
          <w:p w14:paraId="5FC75A7C" w14:textId="77777777" w:rsidR="005F6D51" w:rsidRPr="00B43B96" w:rsidRDefault="005F6D51" w:rsidP="005F6D51">
            <w:pPr>
              <w:rPr>
                <w:rFonts w:eastAsia="Times New Roman" w:cs="Times New Roman"/>
                <w:color w:val="00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7DE72561" w14:textId="77777777" w:rsidR="005F6D51" w:rsidRPr="00B43B96" w:rsidRDefault="005F6D51" w:rsidP="005F6D51">
            <w:pPr>
              <w:rPr>
                <w:rFonts w:eastAsia="Times New Roman" w:cs="Times New Roman"/>
                <w:color w:val="000000"/>
                <w:sz w:val="22"/>
              </w:rPr>
            </w:pPr>
          </w:p>
        </w:tc>
        <w:tc>
          <w:tcPr>
            <w:tcW w:w="1701" w:type="dxa"/>
            <w:vMerge/>
            <w:tcBorders>
              <w:top w:val="nil"/>
              <w:left w:val="single" w:sz="4" w:space="0" w:color="auto"/>
              <w:bottom w:val="single" w:sz="4" w:space="0" w:color="auto"/>
              <w:right w:val="single" w:sz="4" w:space="0" w:color="auto"/>
            </w:tcBorders>
            <w:vAlign w:val="center"/>
            <w:hideMark/>
          </w:tcPr>
          <w:p w14:paraId="2791EE61" w14:textId="77777777" w:rsidR="005F6D51" w:rsidRPr="00B43B96" w:rsidRDefault="005F6D51" w:rsidP="005F6D51">
            <w:pPr>
              <w:rPr>
                <w:rFonts w:eastAsia="Times New Roman" w:cs="Times New Roman"/>
                <w:b/>
                <w:bCs/>
                <w:color w:val="000000"/>
                <w:sz w:val="22"/>
              </w:rPr>
            </w:pPr>
          </w:p>
        </w:tc>
      </w:tr>
      <w:tr w:rsidR="005F6D51" w:rsidRPr="00B43B96" w14:paraId="1134C8C8" w14:textId="77777777" w:rsidTr="00DD63FE">
        <w:trPr>
          <w:trHeight w:val="838"/>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263C3F0"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2860CAF2"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245669F3"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 mục 2 phần B</w:t>
            </w:r>
            <w:r w:rsidRPr="00B43B96">
              <w:rPr>
                <w:rFonts w:eastAsia="Times New Roman" w:cs="Times New Roman"/>
                <w:color w:val="000000"/>
                <w:sz w:val="22"/>
              </w:rPr>
              <w:br/>
              <w:t xml:space="preserve"> STT14</w:t>
            </w:r>
          </w:p>
        </w:tc>
        <w:tc>
          <w:tcPr>
            <w:tcW w:w="1690" w:type="dxa"/>
            <w:tcBorders>
              <w:top w:val="nil"/>
              <w:left w:val="nil"/>
              <w:bottom w:val="single" w:sz="4" w:space="0" w:color="auto"/>
              <w:right w:val="single" w:sz="4" w:space="0" w:color="auto"/>
            </w:tcBorders>
            <w:shd w:val="clear" w:color="auto" w:fill="auto"/>
            <w:vAlign w:val="center"/>
            <w:hideMark/>
          </w:tcPr>
          <w:p w14:paraId="222B666C"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Dịch vụ dạy nghề, tư vấn dạy nghề</w:t>
            </w:r>
          </w:p>
        </w:tc>
        <w:tc>
          <w:tcPr>
            <w:tcW w:w="3974" w:type="dxa"/>
            <w:vMerge/>
            <w:tcBorders>
              <w:top w:val="nil"/>
              <w:left w:val="single" w:sz="4" w:space="0" w:color="auto"/>
              <w:bottom w:val="single" w:sz="4" w:space="0" w:color="auto"/>
              <w:right w:val="single" w:sz="4" w:space="0" w:color="auto"/>
            </w:tcBorders>
            <w:vAlign w:val="center"/>
            <w:hideMark/>
          </w:tcPr>
          <w:p w14:paraId="7604FA39" w14:textId="77777777" w:rsidR="005F6D51" w:rsidRPr="00B43B96" w:rsidRDefault="005F6D51" w:rsidP="005F6D51">
            <w:pPr>
              <w:rPr>
                <w:rFonts w:eastAsia="Times New Roman" w:cs="Times New Roman"/>
                <w:color w:val="00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3800575E" w14:textId="77777777" w:rsidR="005F6D51" w:rsidRPr="00B43B96" w:rsidRDefault="005F6D51" w:rsidP="005F6D51">
            <w:pPr>
              <w:rPr>
                <w:rFonts w:eastAsia="Times New Roman" w:cs="Times New Roman"/>
                <w:color w:val="000000"/>
                <w:sz w:val="22"/>
              </w:rPr>
            </w:pPr>
          </w:p>
        </w:tc>
        <w:tc>
          <w:tcPr>
            <w:tcW w:w="1701" w:type="dxa"/>
            <w:vMerge/>
            <w:tcBorders>
              <w:top w:val="nil"/>
              <w:left w:val="single" w:sz="4" w:space="0" w:color="auto"/>
              <w:bottom w:val="single" w:sz="4" w:space="0" w:color="auto"/>
              <w:right w:val="single" w:sz="4" w:space="0" w:color="auto"/>
            </w:tcBorders>
            <w:vAlign w:val="center"/>
            <w:hideMark/>
          </w:tcPr>
          <w:p w14:paraId="002471F7" w14:textId="77777777" w:rsidR="005F6D51" w:rsidRPr="00B43B96" w:rsidRDefault="005F6D51" w:rsidP="005F6D51">
            <w:pPr>
              <w:rPr>
                <w:rFonts w:eastAsia="Times New Roman" w:cs="Times New Roman"/>
                <w:b/>
                <w:bCs/>
                <w:color w:val="000000"/>
                <w:sz w:val="22"/>
              </w:rPr>
            </w:pPr>
          </w:p>
        </w:tc>
      </w:tr>
      <w:tr w:rsidR="005F6D51" w:rsidRPr="00B43B96" w14:paraId="30D710CB" w14:textId="77777777" w:rsidTr="00DD63FE">
        <w:trPr>
          <w:trHeight w:val="837"/>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1074F0A"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00700530"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6483C439"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 mục 2 phần B</w:t>
            </w:r>
            <w:r w:rsidRPr="00B43B96">
              <w:rPr>
                <w:rFonts w:eastAsia="Times New Roman" w:cs="Times New Roman"/>
                <w:color w:val="000000"/>
                <w:sz w:val="22"/>
              </w:rPr>
              <w:br/>
              <w:t xml:space="preserve"> STT15</w:t>
            </w:r>
          </w:p>
        </w:tc>
        <w:tc>
          <w:tcPr>
            <w:tcW w:w="1690" w:type="dxa"/>
            <w:tcBorders>
              <w:top w:val="nil"/>
              <w:left w:val="nil"/>
              <w:bottom w:val="single" w:sz="4" w:space="0" w:color="auto"/>
              <w:right w:val="single" w:sz="4" w:space="0" w:color="auto"/>
            </w:tcBorders>
            <w:shd w:val="clear" w:color="auto" w:fill="auto"/>
            <w:vAlign w:val="center"/>
            <w:hideMark/>
          </w:tcPr>
          <w:p w14:paraId="2E0BAAFB"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Dịch vụ giới thiệu việc làm</w:t>
            </w:r>
          </w:p>
        </w:tc>
        <w:tc>
          <w:tcPr>
            <w:tcW w:w="3974" w:type="dxa"/>
            <w:vMerge/>
            <w:tcBorders>
              <w:top w:val="nil"/>
              <w:left w:val="single" w:sz="4" w:space="0" w:color="auto"/>
              <w:bottom w:val="single" w:sz="4" w:space="0" w:color="auto"/>
              <w:right w:val="single" w:sz="4" w:space="0" w:color="auto"/>
            </w:tcBorders>
            <w:vAlign w:val="center"/>
            <w:hideMark/>
          </w:tcPr>
          <w:p w14:paraId="10AB302F" w14:textId="77777777" w:rsidR="005F6D51" w:rsidRPr="00B43B96" w:rsidRDefault="005F6D51" w:rsidP="005F6D51">
            <w:pPr>
              <w:rPr>
                <w:rFonts w:eastAsia="Times New Roman" w:cs="Times New Roman"/>
                <w:color w:val="000000"/>
                <w:sz w:val="22"/>
              </w:rPr>
            </w:pPr>
          </w:p>
        </w:tc>
        <w:tc>
          <w:tcPr>
            <w:tcW w:w="4962" w:type="dxa"/>
            <w:vMerge/>
            <w:tcBorders>
              <w:top w:val="nil"/>
              <w:left w:val="single" w:sz="4" w:space="0" w:color="auto"/>
              <w:bottom w:val="single" w:sz="4" w:space="0" w:color="auto"/>
              <w:right w:val="single" w:sz="4" w:space="0" w:color="auto"/>
            </w:tcBorders>
            <w:vAlign w:val="center"/>
            <w:hideMark/>
          </w:tcPr>
          <w:p w14:paraId="12643C1D" w14:textId="77777777" w:rsidR="005F6D51" w:rsidRPr="00B43B96" w:rsidRDefault="005F6D51" w:rsidP="005F6D51">
            <w:pPr>
              <w:rPr>
                <w:rFonts w:eastAsia="Times New Roman" w:cs="Times New Roman"/>
                <w:color w:val="000000"/>
                <w:sz w:val="22"/>
              </w:rPr>
            </w:pPr>
          </w:p>
        </w:tc>
        <w:tc>
          <w:tcPr>
            <w:tcW w:w="1701" w:type="dxa"/>
            <w:vMerge/>
            <w:tcBorders>
              <w:top w:val="nil"/>
              <w:left w:val="single" w:sz="4" w:space="0" w:color="auto"/>
              <w:bottom w:val="single" w:sz="4" w:space="0" w:color="auto"/>
              <w:right w:val="single" w:sz="4" w:space="0" w:color="auto"/>
            </w:tcBorders>
            <w:vAlign w:val="center"/>
            <w:hideMark/>
          </w:tcPr>
          <w:p w14:paraId="2A62F17D" w14:textId="77777777" w:rsidR="005F6D51" w:rsidRPr="00B43B96" w:rsidRDefault="005F6D51" w:rsidP="005F6D51">
            <w:pPr>
              <w:rPr>
                <w:rFonts w:eastAsia="Times New Roman" w:cs="Times New Roman"/>
                <w:b/>
                <w:bCs/>
                <w:color w:val="000000"/>
                <w:sz w:val="22"/>
              </w:rPr>
            </w:pPr>
          </w:p>
        </w:tc>
      </w:tr>
      <w:tr w:rsidR="005F6D51" w:rsidRPr="00B43B96" w14:paraId="091DD316" w14:textId="77777777" w:rsidTr="00DD63FE">
        <w:trPr>
          <w:trHeight w:val="1259"/>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5AC010E"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13</w:t>
            </w:r>
          </w:p>
        </w:tc>
        <w:tc>
          <w:tcPr>
            <w:tcW w:w="1341" w:type="dxa"/>
            <w:vMerge w:val="restart"/>
            <w:tcBorders>
              <w:top w:val="nil"/>
              <w:left w:val="single" w:sz="4" w:space="0" w:color="auto"/>
              <w:bottom w:val="single" w:sz="4" w:space="0" w:color="auto"/>
              <w:right w:val="single" w:sz="4" w:space="0" w:color="auto"/>
            </w:tcBorders>
            <w:shd w:val="clear" w:color="auto" w:fill="auto"/>
            <w:hideMark/>
          </w:tcPr>
          <w:p w14:paraId="72B15099"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Bộ Y tế</w:t>
            </w:r>
          </w:p>
        </w:tc>
        <w:tc>
          <w:tcPr>
            <w:tcW w:w="1661" w:type="dxa"/>
            <w:tcBorders>
              <w:top w:val="nil"/>
              <w:left w:val="nil"/>
              <w:bottom w:val="single" w:sz="4" w:space="0" w:color="auto"/>
              <w:right w:val="single" w:sz="4" w:space="0" w:color="auto"/>
            </w:tcBorders>
            <w:shd w:val="clear" w:color="auto" w:fill="auto"/>
            <w:hideMark/>
          </w:tcPr>
          <w:p w14:paraId="176DE79C"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Phụ lục I</w:t>
            </w:r>
            <w:r w:rsidRPr="00B43B96">
              <w:rPr>
                <w:rFonts w:eastAsia="Times New Roman" w:cs="Times New Roman"/>
                <w:color w:val="000000"/>
                <w:sz w:val="22"/>
              </w:rPr>
              <w:br/>
              <w:t xml:space="preserve">phần A STT15, 16  </w:t>
            </w:r>
          </w:p>
        </w:tc>
        <w:tc>
          <w:tcPr>
            <w:tcW w:w="1690" w:type="dxa"/>
            <w:tcBorders>
              <w:top w:val="nil"/>
              <w:left w:val="nil"/>
              <w:bottom w:val="single" w:sz="4" w:space="0" w:color="auto"/>
              <w:right w:val="single" w:sz="4" w:space="0" w:color="auto"/>
            </w:tcBorders>
            <w:shd w:val="clear" w:color="auto" w:fill="auto"/>
            <w:hideMark/>
          </w:tcPr>
          <w:p w14:paraId="6E5B000B"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 xml:space="preserve">Các loại thuốc chữa </w:t>
            </w:r>
            <w:r w:rsidRPr="00B43B96">
              <w:rPr>
                <w:rFonts w:eastAsia="Times New Roman" w:cs="Times New Roman"/>
                <w:color w:val="000000"/>
                <w:sz w:val="22"/>
              </w:rPr>
              <w:br/>
              <w:t>bệnh cho người, các loại vắc xin, …;</w:t>
            </w:r>
            <w:r w:rsidRPr="00B43B96">
              <w:rPr>
                <w:rFonts w:eastAsia="Times New Roman" w:cs="Times New Roman"/>
                <w:color w:val="000000"/>
                <w:sz w:val="22"/>
              </w:rPr>
              <w:br/>
              <w:t>Các loại trang thiết bị y tế chưa được phép sử dụng tại VN</w:t>
            </w:r>
          </w:p>
        </w:tc>
        <w:tc>
          <w:tcPr>
            <w:tcW w:w="3974" w:type="dxa"/>
            <w:tcBorders>
              <w:top w:val="nil"/>
              <w:left w:val="nil"/>
              <w:bottom w:val="single" w:sz="4" w:space="0" w:color="auto"/>
              <w:right w:val="single" w:sz="4" w:space="0" w:color="auto"/>
            </w:tcBorders>
            <w:shd w:val="clear" w:color="auto" w:fill="auto"/>
            <w:vAlign w:val="center"/>
            <w:hideMark/>
          </w:tcPr>
          <w:p w14:paraId="341DA4ED"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 </w:t>
            </w:r>
          </w:p>
        </w:tc>
        <w:tc>
          <w:tcPr>
            <w:tcW w:w="4962" w:type="dxa"/>
            <w:vMerge w:val="restart"/>
            <w:tcBorders>
              <w:top w:val="nil"/>
              <w:left w:val="single" w:sz="4" w:space="0" w:color="auto"/>
              <w:bottom w:val="single" w:sz="4" w:space="0" w:color="auto"/>
              <w:right w:val="single" w:sz="4" w:space="0" w:color="auto"/>
            </w:tcBorders>
            <w:shd w:val="clear" w:color="auto" w:fill="auto"/>
            <w:hideMark/>
          </w:tcPr>
          <w:p w14:paraId="704CE68C" w14:textId="77777777" w:rsidR="005F6D51" w:rsidRPr="00B43B96" w:rsidRDefault="005F6D51" w:rsidP="005F6D51">
            <w:pPr>
              <w:jc w:val="both"/>
              <w:rPr>
                <w:rFonts w:eastAsia="Times New Roman" w:cs="Times New Roman"/>
                <w:color w:val="FF0000"/>
                <w:sz w:val="22"/>
              </w:rPr>
            </w:pPr>
            <w:proofErr w:type="gramStart"/>
            <w:r w:rsidRPr="00B43B96">
              <w:rPr>
                <w:rFonts w:eastAsia="Times New Roman" w:cs="Times New Roman"/>
                <w:color w:val="000000"/>
                <w:sz w:val="22"/>
              </w:rPr>
              <w:t xml:space="preserve">(1) </w:t>
            </w:r>
            <w:r w:rsidRPr="00B43B96">
              <w:rPr>
                <w:rFonts w:eastAsia="Times New Roman" w:cs="Times New Roman"/>
                <w:b/>
                <w:bCs/>
                <w:color w:val="000000"/>
                <w:sz w:val="22"/>
              </w:rPr>
              <w:t>Nhất trí bãi bỏ</w:t>
            </w:r>
            <w:r w:rsidRPr="00B43B96">
              <w:rPr>
                <w:rFonts w:eastAsia="Times New Roman" w:cs="Times New Roman"/>
                <w:color w:val="000000"/>
                <w:sz w:val="22"/>
              </w:rPr>
              <w:t xml:space="preserve"> các Danh mục liên quan đến dược, an toàn thực phẩm, khám bệnh, chữa bệnh, thiết bị y tế;</w:t>
            </w:r>
            <w:r w:rsidRPr="00B43B96">
              <w:rPr>
                <w:rFonts w:eastAsia="Times New Roman" w:cs="Times New Roman"/>
                <w:color w:val="000000"/>
                <w:sz w:val="22"/>
              </w:rPr>
              <w:br/>
              <w:t>Riêng thuốc lá điếu, xì gà và các sản phẩm khác nhập lậu: Hiện nay, Luật Phòng, chống tác hại của thuốc lá quy định tại Điều 9 về hành vi bị nghiêm cấm: mua bán, tàng trữ, vận chuyển nguyên liệu thuốc lá, thuốc lá nhập lậu.</w:t>
            </w:r>
            <w:proofErr w:type="gramEnd"/>
            <w:r w:rsidRPr="00B43B96">
              <w:rPr>
                <w:rFonts w:eastAsia="Times New Roman" w:cs="Times New Roman"/>
                <w:color w:val="000000"/>
                <w:sz w:val="22"/>
              </w:rPr>
              <w:t xml:space="preserve"> Do đó, đ</w:t>
            </w:r>
            <w:r w:rsidRPr="00B43B96">
              <w:rPr>
                <w:rFonts w:eastAsia="Times New Roman" w:cs="Times New Roman"/>
                <w:b/>
                <w:bCs/>
                <w:color w:val="000000"/>
                <w:sz w:val="22"/>
              </w:rPr>
              <w:t>ề nghị lấy ý kiến Bộ Tư pháp, Bộ Công an</w:t>
            </w:r>
            <w:r w:rsidRPr="00B43B96">
              <w:rPr>
                <w:rFonts w:eastAsia="Times New Roman" w:cs="Times New Roman"/>
                <w:color w:val="FF0000"/>
                <w:sz w:val="22"/>
              </w:rPr>
              <w:t xml:space="preserve"> </w:t>
            </w:r>
            <w:r w:rsidRPr="00B43B96">
              <w:rPr>
                <w:rFonts w:eastAsia="Times New Roman" w:cs="Times New Roman"/>
                <w:color w:val="000000"/>
                <w:sz w:val="22"/>
              </w:rPr>
              <w:t xml:space="preserve">trong trường hợp bãi bỏ NĐ 59 thì có đủ căn cứ pháp lý để thực hiện xử lý vi phạm hành chính, xử lý hình sự </w:t>
            </w:r>
            <w:r w:rsidRPr="00B43B96">
              <w:rPr>
                <w:rFonts w:eastAsia="Times New Roman" w:cs="Times New Roman"/>
                <w:color w:val="000000"/>
                <w:sz w:val="22"/>
              </w:rPr>
              <w:lastRenderedPageBreak/>
              <w:t>không?</w:t>
            </w:r>
            <w:r w:rsidRPr="00B43B96">
              <w:rPr>
                <w:rFonts w:eastAsia="Times New Roman" w:cs="Times New Roman"/>
                <w:color w:val="FF0000"/>
                <w:sz w:val="22"/>
              </w:rPr>
              <w:br/>
            </w:r>
            <w:r w:rsidRPr="00B43B96">
              <w:rPr>
                <w:rFonts w:eastAsia="Times New Roman" w:cs="Times New Roman"/>
                <w:color w:val="000000"/>
                <w:sz w:val="22"/>
              </w:rPr>
              <w:t xml:space="preserve">(2) Đối với thuốc lá nung nóng, thuốc lá điện tử và các sản phẩm thuốc lá mới khác có sử dụng dung dịch chứa nicotine và thiết bị điện tử: </w:t>
            </w:r>
            <w:r w:rsidRPr="00B43B96">
              <w:rPr>
                <w:rFonts w:eastAsia="Times New Roman" w:cs="Times New Roman"/>
                <w:b/>
                <w:bCs/>
                <w:color w:val="000000"/>
                <w:sz w:val="22"/>
              </w:rPr>
              <w:t>Đề nghị bổ sung</w:t>
            </w:r>
            <w:r w:rsidRPr="00B43B96">
              <w:rPr>
                <w:rFonts w:eastAsia="Times New Roman" w:cs="Times New Roman"/>
                <w:color w:val="000000"/>
                <w:sz w:val="22"/>
              </w:rPr>
              <w:t xml:space="preserve"> vào Danh mục ngành nghề cấm kinh doanh tại Luật Đầu tư để có căn cứ xử lý vi phạm</w:t>
            </w:r>
            <w:r w:rsidRPr="00B43B96">
              <w:rPr>
                <w:rFonts w:eastAsia="Times New Roman" w:cs="Times New Roman"/>
                <w:color w:val="FF0000"/>
                <w:sz w:val="22"/>
              </w:rPr>
              <w:t>.</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51356984" w14:textId="77777777" w:rsidR="005F6D51" w:rsidRPr="00B43B96" w:rsidRDefault="005F6D51" w:rsidP="005F6D51">
            <w:pPr>
              <w:rPr>
                <w:rFonts w:eastAsia="Times New Roman" w:cs="Times New Roman"/>
                <w:b/>
                <w:bCs/>
                <w:color w:val="000000"/>
                <w:sz w:val="22"/>
              </w:rPr>
            </w:pPr>
            <w:r w:rsidRPr="00B43B96">
              <w:rPr>
                <w:rFonts w:eastAsia="Times New Roman" w:cs="Times New Roman"/>
                <w:b/>
                <w:bCs/>
                <w:color w:val="000000"/>
                <w:sz w:val="22"/>
              </w:rPr>
              <w:lastRenderedPageBreak/>
              <w:t>Tiếp thu ý kiến</w:t>
            </w:r>
            <w:proofErr w:type="gramStart"/>
            <w:r w:rsidRPr="00B43B96">
              <w:rPr>
                <w:rFonts w:eastAsia="Times New Roman" w:cs="Times New Roman"/>
                <w:b/>
                <w:bCs/>
                <w:color w:val="000000"/>
                <w:sz w:val="22"/>
              </w:rPr>
              <w:t>:</w:t>
            </w:r>
            <w:proofErr w:type="gramEnd"/>
            <w:r w:rsidRPr="00B43B96">
              <w:rPr>
                <w:rFonts w:eastAsia="Times New Roman" w:cs="Times New Roman"/>
                <w:b/>
                <w:bCs/>
                <w:color w:val="000000"/>
                <w:sz w:val="22"/>
              </w:rPr>
              <w:br/>
              <w:t>(1) Nhất trí ban hành NĐ bãi bỏ NĐ 59;  Bổ sung mặt hàng chưa có quy định vào Luật Đầu tư.</w:t>
            </w:r>
            <w:r w:rsidRPr="00B43B96">
              <w:rPr>
                <w:rFonts w:eastAsia="Times New Roman" w:cs="Times New Roman"/>
                <w:b/>
                <w:bCs/>
                <w:color w:val="000000"/>
                <w:sz w:val="22"/>
              </w:rPr>
              <w:br/>
              <w:t xml:space="preserve"> </w:t>
            </w:r>
          </w:p>
        </w:tc>
      </w:tr>
      <w:tr w:rsidR="005F6D51" w:rsidRPr="00B43B96" w14:paraId="169648F0" w14:textId="77777777" w:rsidTr="00DD63FE">
        <w:trPr>
          <w:trHeight w:val="157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8379635" w14:textId="77777777" w:rsidR="005F6D51" w:rsidRPr="00B43B96" w:rsidRDefault="005F6D51" w:rsidP="005F6D51">
            <w:pPr>
              <w:rPr>
                <w:rFonts w:eastAsia="Times New Roman" w:cs="Times New Roman"/>
                <w:color w:val="000000"/>
                <w:sz w:val="22"/>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678A5754" w14:textId="77777777" w:rsidR="005F6D51" w:rsidRPr="00B43B96" w:rsidRDefault="005F6D51" w:rsidP="005F6D51">
            <w:pPr>
              <w:rPr>
                <w:rFonts w:eastAsia="Times New Roman" w:cs="Times New Roman"/>
                <w:b/>
                <w:bCs/>
                <w:color w:val="000000"/>
                <w:sz w:val="22"/>
              </w:rPr>
            </w:pPr>
          </w:p>
        </w:tc>
        <w:tc>
          <w:tcPr>
            <w:tcW w:w="1661" w:type="dxa"/>
            <w:tcBorders>
              <w:top w:val="single" w:sz="4" w:space="0" w:color="auto"/>
              <w:left w:val="nil"/>
              <w:bottom w:val="single" w:sz="4" w:space="0" w:color="auto"/>
              <w:right w:val="single" w:sz="4" w:space="0" w:color="auto"/>
            </w:tcBorders>
            <w:shd w:val="clear" w:color="auto" w:fill="auto"/>
            <w:hideMark/>
          </w:tcPr>
          <w:p w14:paraId="414516D2"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Phụ lục I</w:t>
            </w:r>
            <w:r w:rsidRPr="00B43B96">
              <w:rPr>
                <w:rFonts w:eastAsia="Times New Roman" w:cs="Times New Roman"/>
                <w:color w:val="000000"/>
                <w:sz w:val="22"/>
              </w:rPr>
              <w:br/>
              <w:t xml:space="preserve">phần A STT17  </w:t>
            </w:r>
          </w:p>
        </w:tc>
        <w:tc>
          <w:tcPr>
            <w:tcW w:w="1690" w:type="dxa"/>
            <w:tcBorders>
              <w:top w:val="single" w:sz="4" w:space="0" w:color="auto"/>
              <w:left w:val="nil"/>
              <w:bottom w:val="single" w:sz="4" w:space="0" w:color="auto"/>
              <w:right w:val="single" w:sz="4" w:space="0" w:color="auto"/>
            </w:tcBorders>
            <w:shd w:val="clear" w:color="auto" w:fill="auto"/>
            <w:noWrap/>
            <w:vAlign w:val="center"/>
            <w:hideMark/>
          </w:tcPr>
          <w:p w14:paraId="12893FF2"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gia thực phẩm</w:t>
            </w:r>
          </w:p>
        </w:tc>
        <w:tc>
          <w:tcPr>
            <w:tcW w:w="3974" w:type="dxa"/>
            <w:tcBorders>
              <w:top w:val="single" w:sz="4" w:space="0" w:color="auto"/>
              <w:left w:val="nil"/>
              <w:bottom w:val="single" w:sz="4" w:space="0" w:color="auto"/>
              <w:right w:val="single" w:sz="4" w:space="0" w:color="auto"/>
            </w:tcBorders>
            <w:shd w:val="clear" w:color="auto" w:fill="auto"/>
            <w:vAlign w:val="center"/>
            <w:hideMark/>
          </w:tcPr>
          <w:p w14:paraId="3666EF98"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b/>
                <w:bCs/>
                <w:color w:val="000000"/>
                <w:sz w:val="22"/>
              </w:rPr>
              <w:t xml:space="preserve">Bãi bỏ </w:t>
            </w:r>
            <w:r w:rsidRPr="00B43B96">
              <w:rPr>
                <w:rFonts w:eastAsia="Times New Roman" w:cs="Times New Roman"/>
                <w:b/>
                <w:bCs/>
                <w:color w:val="000000"/>
                <w:sz w:val="22"/>
              </w:rPr>
              <w:br/>
              <w:t>Lý do:</w:t>
            </w:r>
            <w:r w:rsidRPr="00B43B96">
              <w:rPr>
                <w:rFonts w:eastAsia="Times New Roman" w:cs="Times New Roman"/>
                <w:color w:val="000000"/>
                <w:sz w:val="22"/>
              </w:rPr>
              <w:t xml:space="preserve"> Danh mục này đã được quy định tại Luật an toàn thực phẩm và Nghị định số 15/2018/NĐ-CP; </w:t>
            </w: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26027B67" w14:textId="77777777" w:rsidR="005F6D51" w:rsidRPr="00B43B96" w:rsidRDefault="005F6D51" w:rsidP="005F6D51">
            <w:pPr>
              <w:rPr>
                <w:rFonts w:eastAsia="Times New Roman" w:cs="Times New Roman"/>
                <w:color w:val="FF0000"/>
                <w:sz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44E872" w14:textId="77777777" w:rsidR="005F6D51" w:rsidRPr="00B43B96" w:rsidRDefault="005F6D51" w:rsidP="005F6D51">
            <w:pPr>
              <w:rPr>
                <w:rFonts w:eastAsia="Times New Roman" w:cs="Times New Roman"/>
                <w:b/>
                <w:bCs/>
                <w:color w:val="000000"/>
                <w:sz w:val="22"/>
              </w:rPr>
            </w:pPr>
          </w:p>
        </w:tc>
      </w:tr>
      <w:tr w:rsidR="005F6D51" w:rsidRPr="00B43B96" w14:paraId="6B5F3497" w14:textId="77777777" w:rsidTr="00DD63FE">
        <w:trPr>
          <w:trHeight w:val="109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E78EBC4"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1FF98A1C"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hideMark/>
          </w:tcPr>
          <w:p w14:paraId="433407B9"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 xml:space="preserve"> Phụ lục III</w:t>
            </w:r>
            <w:r w:rsidRPr="00B43B96">
              <w:rPr>
                <w:rFonts w:eastAsia="Times New Roman" w:cs="Times New Roman"/>
                <w:color w:val="000000"/>
                <w:sz w:val="22"/>
              </w:rPr>
              <w:br/>
              <w:t>Mục 1  phần A</w:t>
            </w:r>
            <w:r w:rsidRPr="00B43B96">
              <w:rPr>
                <w:rFonts w:eastAsia="Times New Roman" w:cs="Times New Roman"/>
                <w:color w:val="000000"/>
                <w:sz w:val="22"/>
              </w:rPr>
              <w:br/>
              <w:t xml:space="preserve"> STT3</w:t>
            </w:r>
          </w:p>
        </w:tc>
        <w:tc>
          <w:tcPr>
            <w:tcW w:w="1690" w:type="dxa"/>
            <w:tcBorders>
              <w:top w:val="nil"/>
              <w:left w:val="nil"/>
              <w:bottom w:val="single" w:sz="4" w:space="0" w:color="auto"/>
              <w:right w:val="single" w:sz="4" w:space="0" w:color="auto"/>
            </w:tcBorders>
            <w:shd w:val="clear" w:color="auto" w:fill="auto"/>
            <w:vAlign w:val="center"/>
            <w:hideMark/>
          </w:tcPr>
          <w:p w14:paraId="3E191CD9"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xml:space="preserve">Các thuốc dùng cho </w:t>
            </w:r>
            <w:r w:rsidRPr="00B43B96">
              <w:rPr>
                <w:rFonts w:eastAsia="Times New Roman" w:cs="Times New Roman"/>
                <w:color w:val="000000"/>
                <w:sz w:val="22"/>
              </w:rPr>
              <w:br/>
              <w:t>người</w:t>
            </w:r>
          </w:p>
        </w:tc>
        <w:tc>
          <w:tcPr>
            <w:tcW w:w="3974" w:type="dxa"/>
            <w:tcBorders>
              <w:top w:val="nil"/>
              <w:left w:val="nil"/>
              <w:bottom w:val="single" w:sz="4" w:space="0" w:color="auto"/>
              <w:right w:val="single" w:sz="4" w:space="0" w:color="auto"/>
            </w:tcBorders>
            <w:shd w:val="clear" w:color="auto" w:fill="auto"/>
            <w:vAlign w:val="center"/>
            <w:hideMark/>
          </w:tcPr>
          <w:p w14:paraId="64748619"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 </w:t>
            </w:r>
          </w:p>
        </w:tc>
        <w:tc>
          <w:tcPr>
            <w:tcW w:w="4962" w:type="dxa"/>
            <w:vMerge/>
            <w:tcBorders>
              <w:top w:val="nil"/>
              <w:left w:val="single" w:sz="4" w:space="0" w:color="auto"/>
              <w:bottom w:val="single" w:sz="4" w:space="0" w:color="auto"/>
              <w:right w:val="single" w:sz="4" w:space="0" w:color="auto"/>
            </w:tcBorders>
            <w:vAlign w:val="center"/>
            <w:hideMark/>
          </w:tcPr>
          <w:p w14:paraId="6549620B" w14:textId="77777777" w:rsidR="005F6D51" w:rsidRPr="00B43B96" w:rsidRDefault="005F6D51" w:rsidP="005F6D51">
            <w:pPr>
              <w:rPr>
                <w:rFonts w:eastAsia="Times New Roman" w:cs="Times New Roman"/>
                <w:color w:val="FF0000"/>
                <w:sz w:val="22"/>
              </w:rPr>
            </w:pPr>
          </w:p>
        </w:tc>
        <w:tc>
          <w:tcPr>
            <w:tcW w:w="1701" w:type="dxa"/>
            <w:vMerge/>
            <w:tcBorders>
              <w:top w:val="nil"/>
              <w:left w:val="single" w:sz="4" w:space="0" w:color="auto"/>
              <w:bottom w:val="single" w:sz="4" w:space="0" w:color="auto"/>
              <w:right w:val="single" w:sz="4" w:space="0" w:color="auto"/>
            </w:tcBorders>
            <w:vAlign w:val="center"/>
            <w:hideMark/>
          </w:tcPr>
          <w:p w14:paraId="4B432E97" w14:textId="77777777" w:rsidR="005F6D51" w:rsidRPr="00B43B96" w:rsidRDefault="005F6D51" w:rsidP="005F6D51">
            <w:pPr>
              <w:rPr>
                <w:rFonts w:eastAsia="Times New Roman" w:cs="Times New Roman"/>
                <w:b/>
                <w:bCs/>
                <w:color w:val="000000"/>
                <w:sz w:val="22"/>
              </w:rPr>
            </w:pPr>
          </w:p>
        </w:tc>
      </w:tr>
      <w:tr w:rsidR="005F6D51" w:rsidRPr="00B43B96" w14:paraId="2E35125F" w14:textId="77777777" w:rsidTr="00DD63FE">
        <w:trPr>
          <w:trHeight w:val="984"/>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E71679D"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1FA0B519"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7350495C"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xml:space="preserve"> Phụ lục III</w:t>
            </w:r>
            <w:r w:rsidRPr="00B43B96">
              <w:rPr>
                <w:rFonts w:eastAsia="Times New Roman" w:cs="Times New Roman"/>
                <w:color w:val="000000"/>
                <w:sz w:val="22"/>
              </w:rPr>
              <w:br w:type="page"/>
              <w:t>Mục 1  phần A</w:t>
            </w:r>
            <w:r w:rsidRPr="00B43B96">
              <w:rPr>
                <w:rFonts w:eastAsia="Times New Roman" w:cs="Times New Roman"/>
                <w:color w:val="000000"/>
                <w:sz w:val="22"/>
              </w:rPr>
              <w:br w:type="page"/>
              <w:t xml:space="preserve"> STT4</w:t>
            </w:r>
            <w:r w:rsidRPr="00B43B96">
              <w:rPr>
                <w:rFonts w:eastAsia="Times New Roman" w:cs="Times New Roman"/>
                <w:color w:val="000000"/>
                <w:sz w:val="22"/>
              </w:rPr>
              <w:br w:type="page"/>
            </w:r>
          </w:p>
        </w:tc>
        <w:tc>
          <w:tcPr>
            <w:tcW w:w="1690" w:type="dxa"/>
            <w:tcBorders>
              <w:top w:val="nil"/>
              <w:left w:val="nil"/>
              <w:bottom w:val="single" w:sz="4" w:space="0" w:color="auto"/>
              <w:right w:val="single" w:sz="4" w:space="0" w:color="auto"/>
            </w:tcBorders>
            <w:shd w:val="clear" w:color="auto" w:fill="auto"/>
            <w:vAlign w:val="center"/>
            <w:hideMark/>
          </w:tcPr>
          <w:p w14:paraId="6A1B40FC"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Thực phẩm thuộc Danh mục thực phẩm có nguy cơ cao</w:t>
            </w:r>
          </w:p>
        </w:tc>
        <w:tc>
          <w:tcPr>
            <w:tcW w:w="3974" w:type="dxa"/>
            <w:tcBorders>
              <w:top w:val="nil"/>
              <w:left w:val="nil"/>
              <w:bottom w:val="single" w:sz="4" w:space="0" w:color="auto"/>
              <w:right w:val="single" w:sz="4" w:space="0" w:color="auto"/>
            </w:tcBorders>
            <w:shd w:val="clear" w:color="auto" w:fill="auto"/>
            <w:vAlign w:val="center"/>
            <w:hideMark/>
          </w:tcPr>
          <w:p w14:paraId="3298F969"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b/>
                <w:bCs/>
                <w:color w:val="000000"/>
                <w:sz w:val="22"/>
              </w:rPr>
              <w:t xml:space="preserve">Sửa tên STT4 </w:t>
            </w:r>
            <w:r w:rsidRPr="00B43B96">
              <w:rPr>
                <w:rFonts w:eastAsia="Times New Roman" w:cs="Times New Roman"/>
                <w:color w:val="000000"/>
                <w:sz w:val="22"/>
              </w:rPr>
              <w:t>thành</w:t>
            </w:r>
            <w:r w:rsidRPr="00B43B96">
              <w:rPr>
                <w:rFonts w:eastAsia="Times New Roman" w:cs="Times New Roman"/>
                <w:b/>
                <w:bCs/>
                <w:color w:val="000000"/>
                <w:sz w:val="22"/>
              </w:rPr>
              <w:t xml:space="preserve"> “Thực phẩm”</w:t>
            </w:r>
            <w:r w:rsidRPr="00B43B96">
              <w:rPr>
                <w:rFonts w:eastAsia="Times New Roman" w:cs="Times New Roman"/>
                <w:b/>
                <w:bCs/>
                <w:color w:val="000000"/>
                <w:sz w:val="22"/>
              </w:rPr>
              <w:br w:type="page"/>
              <w:t>Lý do:</w:t>
            </w:r>
            <w:r w:rsidRPr="00B43B96">
              <w:rPr>
                <w:rFonts w:eastAsia="Times New Roman" w:cs="Times New Roman"/>
                <w:color w:val="000000"/>
                <w:sz w:val="22"/>
              </w:rPr>
              <w:t xml:space="preserve"> do không có phân nhóm sản phẩm này trong Luật an toàn thực phẩm và Nghị định 15/2018/NĐ-CP</w:t>
            </w:r>
            <w:r w:rsidRPr="00B43B96">
              <w:rPr>
                <w:rFonts w:eastAsia="Times New Roman" w:cs="Times New Roman"/>
                <w:b/>
                <w:bCs/>
                <w:color w:val="000000"/>
                <w:sz w:val="22"/>
              </w:rPr>
              <w:t>)</w:t>
            </w:r>
            <w:r w:rsidRPr="00B43B96">
              <w:rPr>
                <w:rFonts w:eastAsia="Times New Roman" w:cs="Times New Roman"/>
                <w:color w:val="000000"/>
                <w:sz w:val="22"/>
              </w:rPr>
              <w:t xml:space="preserve">: </w:t>
            </w:r>
          </w:p>
        </w:tc>
        <w:tc>
          <w:tcPr>
            <w:tcW w:w="4962" w:type="dxa"/>
            <w:vMerge/>
            <w:tcBorders>
              <w:top w:val="nil"/>
              <w:left w:val="single" w:sz="4" w:space="0" w:color="auto"/>
              <w:bottom w:val="single" w:sz="4" w:space="0" w:color="auto"/>
              <w:right w:val="single" w:sz="4" w:space="0" w:color="auto"/>
            </w:tcBorders>
            <w:vAlign w:val="center"/>
            <w:hideMark/>
          </w:tcPr>
          <w:p w14:paraId="31A50045" w14:textId="77777777" w:rsidR="005F6D51" w:rsidRPr="00B43B96" w:rsidRDefault="005F6D51" w:rsidP="005F6D51">
            <w:pPr>
              <w:rPr>
                <w:rFonts w:eastAsia="Times New Roman" w:cs="Times New Roman"/>
                <w:color w:val="FF0000"/>
                <w:sz w:val="22"/>
              </w:rPr>
            </w:pP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220829B7" w14:textId="77777777" w:rsidR="005F6D51" w:rsidRPr="00B43B96" w:rsidRDefault="005F6D51" w:rsidP="00DD63FE">
            <w:pPr>
              <w:jc w:val="both"/>
              <w:rPr>
                <w:rFonts w:eastAsia="Times New Roman" w:cs="Times New Roman"/>
                <w:b/>
                <w:bCs/>
                <w:color w:val="000000"/>
                <w:sz w:val="22"/>
              </w:rPr>
            </w:pPr>
            <w:r w:rsidRPr="00B43B96">
              <w:rPr>
                <w:rFonts w:eastAsia="Times New Roman" w:cs="Times New Roman"/>
                <w:b/>
                <w:bCs/>
                <w:color w:val="000000"/>
                <w:sz w:val="22"/>
              </w:rPr>
              <w:t>(2) Không tiếp thu  ý kiến Bộ Tư pháp, Bộ Công an do việc xử lý nhập lậu các hàng hóa này đã được quy định tại Nghị định 98/2020/NĐ-CP</w:t>
            </w:r>
          </w:p>
        </w:tc>
      </w:tr>
      <w:tr w:rsidR="005F6D51" w:rsidRPr="00B43B96" w14:paraId="26B34852" w14:textId="77777777" w:rsidTr="00DD63FE">
        <w:trPr>
          <w:trHeight w:val="122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50E8587"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59255CAA"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0960D0AF"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 xml:space="preserve">Mục 1 phần B </w:t>
            </w:r>
            <w:r w:rsidRPr="00B43B96">
              <w:rPr>
                <w:rFonts w:eastAsia="Times New Roman" w:cs="Times New Roman"/>
                <w:color w:val="000000"/>
                <w:sz w:val="22"/>
              </w:rPr>
              <w:br/>
              <w:t>STT1, 2</w:t>
            </w:r>
            <w:r w:rsidRPr="00B43B96">
              <w:rPr>
                <w:rFonts w:eastAsia="Times New Roman" w:cs="Times New Roman"/>
                <w:color w:val="000000"/>
                <w:sz w:val="22"/>
              </w:rPr>
              <w:br/>
              <w:t xml:space="preserve"> </w:t>
            </w:r>
          </w:p>
        </w:tc>
        <w:tc>
          <w:tcPr>
            <w:tcW w:w="1690" w:type="dxa"/>
            <w:tcBorders>
              <w:top w:val="nil"/>
              <w:left w:val="nil"/>
              <w:bottom w:val="single" w:sz="4" w:space="0" w:color="auto"/>
              <w:right w:val="single" w:sz="4" w:space="0" w:color="auto"/>
            </w:tcBorders>
            <w:shd w:val="clear" w:color="auto" w:fill="auto"/>
            <w:vAlign w:val="center"/>
            <w:hideMark/>
          </w:tcPr>
          <w:p w14:paraId="623284C4"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DV y tế, dịch vụ y, dược cổ truyền</w:t>
            </w:r>
            <w:proofErr w:type="gramStart"/>
            <w:r w:rsidRPr="00B43B96">
              <w:rPr>
                <w:rFonts w:eastAsia="Times New Roman" w:cs="Times New Roman"/>
                <w:color w:val="000000"/>
                <w:sz w:val="22"/>
              </w:rPr>
              <w:t>;</w:t>
            </w:r>
            <w:proofErr w:type="gramEnd"/>
            <w:r w:rsidRPr="00B43B96">
              <w:rPr>
                <w:rFonts w:eastAsia="Times New Roman" w:cs="Times New Roman"/>
                <w:color w:val="000000"/>
                <w:sz w:val="22"/>
              </w:rPr>
              <w:br/>
              <w:t xml:space="preserve">DV kinh doanh </w:t>
            </w:r>
            <w:r w:rsidRPr="00B43B96">
              <w:rPr>
                <w:rFonts w:eastAsia="Times New Roman" w:cs="Times New Roman"/>
                <w:color w:val="000000"/>
                <w:sz w:val="22"/>
              </w:rPr>
              <w:br/>
              <w:t>thuốc...</w:t>
            </w:r>
          </w:p>
        </w:tc>
        <w:tc>
          <w:tcPr>
            <w:tcW w:w="3974" w:type="dxa"/>
            <w:tcBorders>
              <w:top w:val="nil"/>
              <w:left w:val="nil"/>
              <w:bottom w:val="single" w:sz="4" w:space="0" w:color="auto"/>
              <w:right w:val="single" w:sz="4" w:space="0" w:color="auto"/>
            </w:tcBorders>
            <w:shd w:val="clear" w:color="auto" w:fill="auto"/>
            <w:vAlign w:val="center"/>
            <w:hideMark/>
          </w:tcPr>
          <w:p w14:paraId="471C4013"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 </w:t>
            </w:r>
          </w:p>
        </w:tc>
        <w:tc>
          <w:tcPr>
            <w:tcW w:w="4962" w:type="dxa"/>
            <w:vMerge/>
            <w:tcBorders>
              <w:top w:val="nil"/>
              <w:left w:val="single" w:sz="4" w:space="0" w:color="auto"/>
              <w:bottom w:val="single" w:sz="4" w:space="0" w:color="auto"/>
              <w:right w:val="single" w:sz="4" w:space="0" w:color="auto"/>
            </w:tcBorders>
            <w:vAlign w:val="center"/>
            <w:hideMark/>
          </w:tcPr>
          <w:p w14:paraId="21D2EFD2" w14:textId="77777777" w:rsidR="005F6D51" w:rsidRPr="00B43B96" w:rsidRDefault="005F6D51" w:rsidP="005F6D51">
            <w:pPr>
              <w:rPr>
                <w:rFonts w:eastAsia="Times New Roman" w:cs="Times New Roman"/>
                <w:color w:val="FF0000"/>
                <w:sz w:val="22"/>
              </w:rPr>
            </w:pPr>
          </w:p>
        </w:tc>
        <w:tc>
          <w:tcPr>
            <w:tcW w:w="1701" w:type="dxa"/>
            <w:vMerge/>
            <w:tcBorders>
              <w:top w:val="nil"/>
              <w:left w:val="single" w:sz="4" w:space="0" w:color="auto"/>
              <w:bottom w:val="single" w:sz="4" w:space="0" w:color="auto"/>
              <w:right w:val="single" w:sz="4" w:space="0" w:color="auto"/>
            </w:tcBorders>
            <w:vAlign w:val="center"/>
            <w:hideMark/>
          </w:tcPr>
          <w:p w14:paraId="344719BD" w14:textId="77777777" w:rsidR="005F6D51" w:rsidRPr="00B43B96" w:rsidRDefault="005F6D51" w:rsidP="00DD63FE">
            <w:pPr>
              <w:jc w:val="both"/>
              <w:rPr>
                <w:rFonts w:eastAsia="Times New Roman" w:cs="Times New Roman"/>
                <w:b/>
                <w:bCs/>
                <w:color w:val="000000"/>
                <w:sz w:val="22"/>
              </w:rPr>
            </w:pPr>
          </w:p>
        </w:tc>
      </w:tr>
      <w:tr w:rsidR="005F6D51" w:rsidRPr="00B43B96" w14:paraId="7290A586" w14:textId="77777777" w:rsidTr="00DD63FE">
        <w:trPr>
          <w:trHeight w:val="208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6EA3167" w14:textId="77777777" w:rsidR="005F6D51" w:rsidRPr="00B43B96" w:rsidRDefault="005F6D51" w:rsidP="005F6D51">
            <w:pPr>
              <w:rPr>
                <w:rFonts w:eastAsia="Times New Roman" w:cs="Times New Roman"/>
                <w:color w:val="000000"/>
                <w:sz w:val="22"/>
              </w:rPr>
            </w:pPr>
          </w:p>
        </w:tc>
        <w:tc>
          <w:tcPr>
            <w:tcW w:w="1341" w:type="dxa"/>
            <w:vMerge/>
            <w:tcBorders>
              <w:top w:val="nil"/>
              <w:left w:val="single" w:sz="4" w:space="0" w:color="auto"/>
              <w:bottom w:val="single" w:sz="4" w:space="0" w:color="auto"/>
              <w:right w:val="single" w:sz="4" w:space="0" w:color="auto"/>
            </w:tcBorders>
            <w:vAlign w:val="center"/>
            <w:hideMark/>
          </w:tcPr>
          <w:p w14:paraId="21761E6D" w14:textId="77777777" w:rsidR="005F6D51" w:rsidRPr="00B43B96" w:rsidRDefault="005F6D51" w:rsidP="005F6D51">
            <w:pPr>
              <w:rPr>
                <w:rFonts w:eastAsia="Times New Roman" w:cs="Times New Roman"/>
                <w:b/>
                <w:bCs/>
                <w:color w:val="000000"/>
                <w:sz w:val="22"/>
              </w:rPr>
            </w:pPr>
          </w:p>
        </w:tc>
        <w:tc>
          <w:tcPr>
            <w:tcW w:w="1661" w:type="dxa"/>
            <w:tcBorders>
              <w:top w:val="nil"/>
              <w:left w:val="nil"/>
              <w:bottom w:val="single" w:sz="4" w:space="0" w:color="auto"/>
              <w:right w:val="single" w:sz="4" w:space="0" w:color="auto"/>
            </w:tcBorders>
            <w:shd w:val="clear" w:color="auto" w:fill="auto"/>
            <w:vAlign w:val="center"/>
            <w:hideMark/>
          </w:tcPr>
          <w:p w14:paraId="4B7A058D"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Mục 2 phần A</w:t>
            </w:r>
            <w:r w:rsidRPr="00B43B96">
              <w:rPr>
                <w:rFonts w:eastAsia="Times New Roman" w:cs="Times New Roman"/>
                <w:color w:val="000000"/>
                <w:sz w:val="22"/>
              </w:rPr>
              <w:br/>
              <w:t xml:space="preserve">STT2  </w:t>
            </w:r>
            <w:r w:rsidRPr="00B43B96">
              <w:rPr>
                <w:rFonts w:eastAsia="Times New Roman" w:cs="Times New Roman"/>
                <w:color w:val="000000"/>
                <w:sz w:val="22"/>
              </w:rPr>
              <w:br/>
              <w:t xml:space="preserve"> </w:t>
            </w:r>
          </w:p>
        </w:tc>
        <w:tc>
          <w:tcPr>
            <w:tcW w:w="1690" w:type="dxa"/>
            <w:tcBorders>
              <w:top w:val="nil"/>
              <w:left w:val="nil"/>
              <w:bottom w:val="single" w:sz="4" w:space="0" w:color="auto"/>
              <w:right w:val="single" w:sz="4" w:space="0" w:color="auto"/>
            </w:tcBorders>
            <w:shd w:val="clear" w:color="auto" w:fill="auto"/>
            <w:vAlign w:val="center"/>
            <w:hideMark/>
          </w:tcPr>
          <w:p w14:paraId="2333D6C7"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Thực phẩm ngoài Danh mục thực phẩm có nguy cơ cao, nguyên liệu thực phẩm, phụ gia thực phẩm và chất hỗ trợ chế biến thực phẩm</w:t>
            </w:r>
          </w:p>
        </w:tc>
        <w:tc>
          <w:tcPr>
            <w:tcW w:w="3974" w:type="dxa"/>
            <w:tcBorders>
              <w:top w:val="nil"/>
              <w:left w:val="nil"/>
              <w:bottom w:val="single" w:sz="4" w:space="0" w:color="auto"/>
              <w:right w:val="single" w:sz="4" w:space="0" w:color="auto"/>
            </w:tcBorders>
            <w:shd w:val="clear" w:color="auto" w:fill="auto"/>
            <w:vAlign w:val="center"/>
            <w:hideMark/>
          </w:tcPr>
          <w:p w14:paraId="16C360FE"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b/>
                <w:bCs/>
                <w:color w:val="000000"/>
                <w:sz w:val="22"/>
              </w:rPr>
              <w:t xml:space="preserve">Bãi bỏ </w:t>
            </w:r>
            <w:r w:rsidRPr="00B43B96">
              <w:rPr>
                <w:rFonts w:eastAsia="Times New Roman" w:cs="Times New Roman"/>
                <w:b/>
                <w:bCs/>
                <w:color w:val="000000"/>
                <w:sz w:val="22"/>
              </w:rPr>
              <w:br/>
            </w:r>
            <w:r w:rsidRPr="00B43B96">
              <w:rPr>
                <w:rFonts w:eastAsia="Times New Roman" w:cs="Times New Roman"/>
                <w:color w:val="000000"/>
                <w:sz w:val="22"/>
              </w:rPr>
              <w:t xml:space="preserve">Lý </w:t>
            </w:r>
            <w:proofErr w:type="gramStart"/>
            <w:r w:rsidRPr="00B43B96">
              <w:rPr>
                <w:rFonts w:eastAsia="Times New Roman" w:cs="Times New Roman"/>
                <w:color w:val="000000"/>
                <w:sz w:val="22"/>
              </w:rPr>
              <w:t>do:</w:t>
            </w:r>
            <w:proofErr w:type="gramEnd"/>
            <w:r w:rsidRPr="00B43B96">
              <w:rPr>
                <w:rFonts w:eastAsia="Times New Roman" w:cs="Times New Roman"/>
                <w:color w:val="000000"/>
                <w:sz w:val="22"/>
              </w:rPr>
              <w:t xml:space="preserve"> vì không phù hợp với phân loại sản phẩm tại Nghị định số 15/2018/NĐ-CP và không thuộc các sản phẩm kinh doanh có điều kiện.</w:t>
            </w:r>
          </w:p>
        </w:tc>
        <w:tc>
          <w:tcPr>
            <w:tcW w:w="4962" w:type="dxa"/>
            <w:tcBorders>
              <w:top w:val="nil"/>
              <w:left w:val="nil"/>
              <w:bottom w:val="single" w:sz="4" w:space="0" w:color="auto"/>
              <w:right w:val="single" w:sz="4" w:space="0" w:color="auto"/>
            </w:tcBorders>
            <w:shd w:val="clear" w:color="auto" w:fill="auto"/>
            <w:vAlign w:val="center"/>
            <w:hideMark/>
          </w:tcPr>
          <w:p w14:paraId="606CBBCD" w14:textId="77777777" w:rsidR="005F6D51" w:rsidRPr="00B43B96" w:rsidRDefault="005F6D51" w:rsidP="005F6D51">
            <w:pPr>
              <w:jc w:val="center"/>
              <w:rPr>
                <w:rFonts w:eastAsia="Times New Roman" w:cs="Times New Roman"/>
                <w:color w:val="FF0000"/>
                <w:sz w:val="22"/>
              </w:rPr>
            </w:pPr>
            <w:r w:rsidRPr="00B43B96">
              <w:rPr>
                <w:rFonts w:eastAsia="Times New Roman" w:cs="Times New Roman"/>
                <w:color w:val="FF0000"/>
                <w:sz w:val="22"/>
              </w:rPr>
              <w:t> </w:t>
            </w:r>
          </w:p>
        </w:tc>
        <w:tc>
          <w:tcPr>
            <w:tcW w:w="1701" w:type="dxa"/>
            <w:vMerge/>
            <w:tcBorders>
              <w:top w:val="nil"/>
              <w:left w:val="single" w:sz="4" w:space="0" w:color="auto"/>
              <w:bottom w:val="single" w:sz="4" w:space="0" w:color="auto"/>
              <w:right w:val="single" w:sz="4" w:space="0" w:color="auto"/>
            </w:tcBorders>
            <w:vAlign w:val="center"/>
            <w:hideMark/>
          </w:tcPr>
          <w:p w14:paraId="466D84E8" w14:textId="77777777" w:rsidR="005F6D51" w:rsidRPr="00B43B96" w:rsidRDefault="005F6D51" w:rsidP="00DD63FE">
            <w:pPr>
              <w:jc w:val="both"/>
              <w:rPr>
                <w:rFonts w:eastAsia="Times New Roman" w:cs="Times New Roman"/>
                <w:b/>
                <w:bCs/>
                <w:color w:val="000000"/>
                <w:sz w:val="22"/>
              </w:rPr>
            </w:pPr>
          </w:p>
        </w:tc>
      </w:tr>
      <w:tr w:rsidR="005F6D51" w:rsidRPr="00B43B96" w14:paraId="25190FB7" w14:textId="77777777" w:rsidTr="00DD63FE">
        <w:trPr>
          <w:trHeight w:val="211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22AFF70" w14:textId="77777777" w:rsidR="005F6D51" w:rsidRPr="00B43B96" w:rsidRDefault="005F6D51" w:rsidP="005F6D51">
            <w:pPr>
              <w:rPr>
                <w:rFonts w:eastAsia="Times New Roman" w:cs="Times New Roman"/>
                <w:color w:val="000000"/>
                <w:sz w:val="22"/>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36964BF9" w14:textId="77777777" w:rsidR="005F6D51" w:rsidRPr="00B43B96" w:rsidRDefault="005F6D51" w:rsidP="005F6D51">
            <w:pPr>
              <w:rPr>
                <w:rFonts w:eastAsia="Times New Roman" w:cs="Times New Roman"/>
                <w:b/>
                <w:bCs/>
                <w:color w:val="000000"/>
                <w:sz w:val="22"/>
              </w:rPr>
            </w:pP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3EED5298"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Phụ lục III</w:t>
            </w:r>
            <w:r w:rsidRPr="00B43B96">
              <w:rPr>
                <w:rFonts w:eastAsia="Times New Roman" w:cs="Times New Roman"/>
                <w:color w:val="000000"/>
                <w:sz w:val="22"/>
              </w:rPr>
              <w:br/>
              <w:t>Mục 2 phần A</w:t>
            </w:r>
            <w:r w:rsidRPr="00B43B96">
              <w:rPr>
                <w:rFonts w:eastAsia="Times New Roman" w:cs="Times New Roman"/>
                <w:color w:val="000000"/>
                <w:sz w:val="22"/>
              </w:rPr>
              <w:br/>
              <w:t>STT3, 14</w:t>
            </w:r>
            <w:r w:rsidRPr="00B43B96">
              <w:rPr>
                <w:rFonts w:eastAsia="Times New Roman" w:cs="Times New Roman"/>
                <w:color w:val="000000"/>
                <w:sz w:val="22"/>
              </w:rPr>
              <w:br/>
              <w:t xml:space="preserve"> </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31866178"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Các loại trang thiết bị y tế;</w:t>
            </w:r>
            <w:r w:rsidRPr="00B43B96">
              <w:rPr>
                <w:rFonts w:eastAsia="Times New Roman" w:cs="Times New Roman"/>
                <w:color w:val="000000"/>
                <w:sz w:val="22"/>
              </w:rPr>
              <w:br/>
              <w:t xml:space="preserve"> Các loại máy, thiết bị, vật tư, các chất có yêu cầu nghiêm ngặt về an toàn lao động, vệ sinh lao động</w:t>
            </w:r>
          </w:p>
        </w:tc>
        <w:tc>
          <w:tcPr>
            <w:tcW w:w="3974" w:type="dxa"/>
            <w:tcBorders>
              <w:top w:val="single" w:sz="4" w:space="0" w:color="auto"/>
              <w:left w:val="nil"/>
              <w:bottom w:val="single" w:sz="4" w:space="0" w:color="auto"/>
              <w:right w:val="single" w:sz="4" w:space="0" w:color="auto"/>
            </w:tcBorders>
            <w:shd w:val="clear" w:color="auto" w:fill="auto"/>
            <w:vAlign w:val="center"/>
            <w:hideMark/>
          </w:tcPr>
          <w:p w14:paraId="0B5600AE"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 </w:t>
            </w:r>
          </w:p>
        </w:tc>
        <w:tc>
          <w:tcPr>
            <w:tcW w:w="4962" w:type="dxa"/>
            <w:tcBorders>
              <w:top w:val="single" w:sz="4" w:space="0" w:color="auto"/>
              <w:left w:val="nil"/>
              <w:bottom w:val="single" w:sz="4" w:space="0" w:color="auto"/>
              <w:right w:val="single" w:sz="4" w:space="0" w:color="auto"/>
            </w:tcBorders>
            <w:shd w:val="clear" w:color="auto" w:fill="auto"/>
            <w:vAlign w:val="center"/>
            <w:hideMark/>
          </w:tcPr>
          <w:p w14:paraId="7D64BCA5" w14:textId="77777777" w:rsidR="005F6D51" w:rsidRPr="00B43B96" w:rsidRDefault="005F6D51" w:rsidP="005F6D51">
            <w:pPr>
              <w:jc w:val="center"/>
              <w:rPr>
                <w:rFonts w:eastAsia="Times New Roman" w:cs="Times New Roman"/>
                <w:color w:val="FF0000"/>
                <w:sz w:val="22"/>
              </w:rPr>
            </w:pPr>
            <w:r w:rsidRPr="00B43B96">
              <w:rPr>
                <w:rFonts w:eastAsia="Times New Roman" w:cs="Times New Roman"/>
                <w:color w:val="FF0000"/>
                <w:sz w:val="22"/>
              </w:rPr>
              <w:t>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A5F0F1" w14:textId="77777777" w:rsidR="005F6D51" w:rsidRPr="00B43B96" w:rsidRDefault="005F6D51" w:rsidP="00DD63FE">
            <w:pPr>
              <w:jc w:val="both"/>
              <w:rPr>
                <w:rFonts w:eastAsia="Times New Roman" w:cs="Times New Roman"/>
                <w:b/>
                <w:bCs/>
                <w:color w:val="000000"/>
                <w:sz w:val="22"/>
              </w:rPr>
            </w:pPr>
            <w:proofErr w:type="gramStart"/>
            <w:r w:rsidRPr="00B43B96">
              <w:rPr>
                <w:rFonts w:eastAsia="Times New Roman" w:cs="Times New Roman"/>
                <w:b/>
                <w:bCs/>
                <w:color w:val="000000"/>
                <w:sz w:val="22"/>
              </w:rPr>
              <w:t xml:space="preserve">3.Không tiếp thu y kiến " Đối với thuốc lá nung nóng,thuốc lá điện tử,sản phẩm thuốc lá mới khác có sử dụng dung dịch chứa nicotin..:Đề nghị </w:t>
            </w:r>
            <w:r w:rsidRPr="00B43B96">
              <w:rPr>
                <w:rFonts w:eastAsia="Times New Roman" w:cs="Times New Roman"/>
                <w:b/>
                <w:bCs/>
                <w:color w:val="000000"/>
                <w:sz w:val="22"/>
              </w:rPr>
              <w:lastRenderedPageBreak/>
              <w:t>bổ sung vào DM ngành nghề cấm KD tại Luật Đầu tư để có căn cứ xử lý vi phạm".Hiện Bộ Công Thương đang nghiên cứu đưa mặt hàng này vào quản lý tại NĐ chuyên ngành.</w:t>
            </w:r>
            <w:proofErr w:type="gramEnd"/>
            <w:r w:rsidRPr="00B43B96">
              <w:rPr>
                <w:rFonts w:eastAsia="Times New Roman" w:cs="Times New Roman"/>
                <w:b/>
                <w:bCs/>
                <w:color w:val="000000"/>
                <w:sz w:val="22"/>
              </w:rPr>
              <w:t xml:space="preserve"> </w:t>
            </w:r>
          </w:p>
        </w:tc>
      </w:tr>
      <w:tr w:rsidR="005F6D51" w:rsidRPr="00B43B96" w14:paraId="37342226" w14:textId="77777777" w:rsidTr="00DD63FE">
        <w:trPr>
          <w:trHeight w:val="453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D7CA1DE" w14:textId="77777777" w:rsidR="005F6D51" w:rsidRPr="00B43B96" w:rsidRDefault="005F6D51" w:rsidP="005F6D51">
            <w:pPr>
              <w:rPr>
                <w:rFonts w:eastAsia="Times New Roman" w:cs="Times New Roman"/>
                <w:color w:val="000000"/>
                <w:sz w:val="22"/>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415A98F1" w14:textId="77777777" w:rsidR="005F6D51" w:rsidRPr="00B43B96" w:rsidRDefault="005F6D51" w:rsidP="005F6D51">
            <w:pPr>
              <w:rPr>
                <w:rFonts w:eastAsia="Times New Roman" w:cs="Times New Roman"/>
                <w:b/>
                <w:bCs/>
                <w:color w:val="000000"/>
                <w:sz w:val="22"/>
              </w:rPr>
            </w:pP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4BAA207B" w14:textId="77777777" w:rsidR="005F6D51" w:rsidRPr="00B43B96" w:rsidRDefault="005F6D51" w:rsidP="005F6D51">
            <w:pPr>
              <w:jc w:val="center"/>
              <w:rPr>
                <w:rFonts w:eastAsia="Times New Roman" w:cs="Times New Roman"/>
                <w:color w:val="FF0000"/>
                <w:sz w:val="22"/>
              </w:rPr>
            </w:pPr>
            <w:r w:rsidRPr="00B43B96">
              <w:rPr>
                <w:rFonts w:eastAsia="Times New Roman" w:cs="Times New Roman"/>
                <w:color w:val="FF0000"/>
                <w:sz w:val="22"/>
              </w:rPr>
              <w:t> </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58ACDABC" w14:textId="77777777" w:rsidR="005F6D51" w:rsidRPr="00B43B96" w:rsidRDefault="005F6D51" w:rsidP="005F6D51">
            <w:pPr>
              <w:jc w:val="center"/>
              <w:rPr>
                <w:rFonts w:eastAsia="Times New Roman" w:cs="Times New Roman"/>
                <w:color w:val="FF0000"/>
                <w:sz w:val="22"/>
              </w:rPr>
            </w:pPr>
            <w:r w:rsidRPr="00B43B96">
              <w:rPr>
                <w:rFonts w:eastAsia="Times New Roman" w:cs="Times New Roman"/>
                <w:color w:val="FF0000"/>
                <w:sz w:val="22"/>
              </w:rPr>
              <w:t> </w:t>
            </w:r>
          </w:p>
        </w:tc>
        <w:tc>
          <w:tcPr>
            <w:tcW w:w="3974" w:type="dxa"/>
            <w:tcBorders>
              <w:top w:val="single" w:sz="4" w:space="0" w:color="auto"/>
              <w:left w:val="nil"/>
              <w:bottom w:val="single" w:sz="4" w:space="0" w:color="auto"/>
              <w:right w:val="single" w:sz="4" w:space="0" w:color="auto"/>
            </w:tcBorders>
            <w:shd w:val="clear" w:color="auto" w:fill="auto"/>
            <w:vAlign w:val="center"/>
            <w:hideMark/>
          </w:tcPr>
          <w:p w14:paraId="7A504625" w14:textId="77777777" w:rsidR="005F6D51" w:rsidRPr="00B43B96" w:rsidRDefault="005F6D51" w:rsidP="005F6D51">
            <w:pPr>
              <w:jc w:val="both"/>
              <w:rPr>
                <w:rFonts w:eastAsia="Times New Roman" w:cs="Times New Roman"/>
                <w:color w:val="000000"/>
                <w:sz w:val="22"/>
              </w:rPr>
            </w:pPr>
            <w:r w:rsidRPr="00B43B96">
              <w:rPr>
                <w:rFonts w:eastAsia="Times New Roman" w:cs="Times New Roman"/>
                <w:b/>
                <w:bCs/>
                <w:color w:val="000000"/>
                <w:sz w:val="22"/>
              </w:rPr>
              <w:t>Bổ sung</w:t>
            </w:r>
            <w:r w:rsidRPr="00B43B96">
              <w:rPr>
                <w:rFonts w:eastAsia="Times New Roman" w:cs="Times New Roman"/>
                <w:color w:val="000000"/>
                <w:sz w:val="22"/>
              </w:rPr>
              <w:t xml:space="preserve"> </w:t>
            </w:r>
            <w:r w:rsidRPr="00B43B96">
              <w:rPr>
                <w:rFonts w:eastAsia="Times New Roman" w:cs="Times New Roman"/>
                <w:b/>
                <w:bCs/>
                <w:color w:val="000000"/>
                <w:sz w:val="22"/>
              </w:rPr>
              <w:t>vào Danh mục ngành nghề cấm kinh doanh tại Luật đầu tư 2020</w:t>
            </w:r>
            <w:r w:rsidRPr="00B43B96">
              <w:rPr>
                <w:rFonts w:eastAsia="Times New Roman" w:cs="Times New Roman"/>
                <w:color w:val="000000"/>
                <w:sz w:val="22"/>
              </w:rPr>
              <w:t xml:space="preserve"> hàng hóa sau:</w:t>
            </w:r>
            <w:r w:rsidRPr="00B43B96">
              <w:rPr>
                <w:rFonts w:eastAsia="Times New Roman" w:cs="Times New Roman"/>
                <w:color w:val="000000"/>
                <w:sz w:val="22"/>
              </w:rPr>
              <w:br/>
              <w:t>(1) Thuốc lá điếu, xì gà và các dạng thuốc lá thành phẩm khác nhập lậu:</w:t>
            </w:r>
            <w:r w:rsidRPr="00B43B96">
              <w:rPr>
                <w:rFonts w:eastAsia="Times New Roman" w:cs="Times New Roman"/>
                <w:b/>
                <w:bCs/>
                <w:color w:val="000000"/>
                <w:sz w:val="22"/>
              </w:rPr>
              <w:t xml:space="preserve"> </w:t>
            </w:r>
            <w:r w:rsidRPr="00B43B96">
              <w:rPr>
                <w:rFonts w:eastAsia="Times New Roman" w:cs="Times New Roman"/>
                <w:color w:val="000000"/>
                <w:sz w:val="22"/>
              </w:rPr>
              <w:t xml:space="preserve">là mặt hàng cấm kinh doanh đang được quy định tại Nghị định số 43/2009/NĐ-CP (sửa đổi, bổ sung Nghị định 59/2006/NĐ-CP) để thống nhất với Luật phòng chống tác hại của thuốc lá; </w:t>
            </w:r>
            <w:r w:rsidRPr="00B43B96">
              <w:rPr>
                <w:rFonts w:eastAsia="Times New Roman" w:cs="Times New Roman"/>
                <w:color w:val="000000"/>
                <w:sz w:val="22"/>
              </w:rPr>
              <w:br/>
              <w:t>(2) Mặt hàng thuốc lá nung nóng, thuốc lá điện tử và các sản phẩm thuốc lá mới khác có sử dụng dung dịch chứa nicotine và thiết bị điện tử (sản phẩm pha trộn/ kết hợp giữa thuốc lá điện tử, thuốc lá nung nóng);</w:t>
            </w:r>
          </w:p>
        </w:tc>
        <w:tc>
          <w:tcPr>
            <w:tcW w:w="4962" w:type="dxa"/>
            <w:tcBorders>
              <w:top w:val="single" w:sz="4" w:space="0" w:color="auto"/>
              <w:left w:val="nil"/>
              <w:bottom w:val="single" w:sz="4" w:space="0" w:color="auto"/>
              <w:right w:val="single" w:sz="4" w:space="0" w:color="auto"/>
            </w:tcBorders>
            <w:shd w:val="clear" w:color="auto" w:fill="auto"/>
            <w:vAlign w:val="center"/>
            <w:hideMark/>
          </w:tcPr>
          <w:p w14:paraId="749FF033" w14:textId="77777777" w:rsidR="005F6D51" w:rsidRPr="00B43B96" w:rsidRDefault="005F6D51" w:rsidP="005F6D51">
            <w:pPr>
              <w:jc w:val="center"/>
              <w:rPr>
                <w:rFonts w:eastAsia="Times New Roman" w:cs="Times New Roman"/>
                <w:color w:val="FF0000"/>
                <w:sz w:val="22"/>
              </w:rPr>
            </w:pPr>
            <w:r w:rsidRPr="00B43B96">
              <w:rPr>
                <w:rFonts w:eastAsia="Times New Roman" w:cs="Times New Roman"/>
                <w:color w:val="FF0000"/>
                <w:sz w:val="22"/>
              </w:rPr>
              <w:t> </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CED0FC" w14:textId="77777777" w:rsidR="005F6D51" w:rsidRPr="00B43B96" w:rsidRDefault="005F6D51" w:rsidP="00DD63FE">
            <w:pPr>
              <w:jc w:val="both"/>
              <w:rPr>
                <w:rFonts w:eastAsia="Times New Roman" w:cs="Times New Roman"/>
                <w:b/>
                <w:bCs/>
                <w:color w:val="000000"/>
                <w:sz w:val="22"/>
              </w:rPr>
            </w:pPr>
          </w:p>
        </w:tc>
      </w:tr>
      <w:tr w:rsidR="005F6D51" w:rsidRPr="00B43B96" w14:paraId="2A233203" w14:textId="77777777" w:rsidTr="00DD63FE">
        <w:trPr>
          <w:trHeight w:val="3120"/>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60ED409"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14</w:t>
            </w:r>
          </w:p>
        </w:tc>
        <w:tc>
          <w:tcPr>
            <w:tcW w:w="1341" w:type="dxa"/>
            <w:vMerge w:val="restart"/>
            <w:tcBorders>
              <w:top w:val="nil"/>
              <w:left w:val="single" w:sz="4" w:space="0" w:color="auto"/>
              <w:bottom w:val="single" w:sz="4" w:space="0" w:color="auto"/>
              <w:right w:val="single" w:sz="4" w:space="0" w:color="auto"/>
            </w:tcBorders>
            <w:shd w:val="clear" w:color="auto" w:fill="auto"/>
            <w:hideMark/>
          </w:tcPr>
          <w:p w14:paraId="61E93B01"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Bộ Kế hoạch và Đầu tư</w:t>
            </w:r>
          </w:p>
        </w:tc>
        <w:tc>
          <w:tcPr>
            <w:tcW w:w="1661"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B89781E" w14:textId="77777777" w:rsidR="005F6D51" w:rsidRPr="00B43B96" w:rsidRDefault="005F6D51" w:rsidP="005F6D51">
            <w:pPr>
              <w:jc w:val="center"/>
              <w:rPr>
                <w:rFonts w:eastAsia="Times New Roman" w:cs="Times New Roman"/>
                <w:sz w:val="22"/>
              </w:rPr>
            </w:pPr>
            <w:r w:rsidRPr="00B43B96">
              <w:rPr>
                <w:rFonts w:eastAsia="Times New Roman" w:cs="Times New Roman"/>
                <w:sz w:val="22"/>
              </w:rPr>
              <w:t> </w:t>
            </w:r>
          </w:p>
        </w:tc>
        <w:tc>
          <w:tcPr>
            <w:tcW w:w="1690" w:type="dxa"/>
            <w:vMerge w:val="restart"/>
            <w:tcBorders>
              <w:top w:val="nil"/>
              <w:left w:val="single" w:sz="4" w:space="0" w:color="auto"/>
              <w:bottom w:val="single" w:sz="4" w:space="0" w:color="auto"/>
              <w:right w:val="single" w:sz="4" w:space="0" w:color="auto"/>
            </w:tcBorders>
            <w:shd w:val="clear" w:color="auto" w:fill="auto"/>
            <w:vAlign w:val="center"/>
            <w:hideMark/>
          </w:tcPr>
          <w:p w14:paraId="73D2002B" w14:textId="77777777" w:rsidR="005F6D51" w:rsidRPr="00B43B96" w:rsidRDefault="005F6D51" w:rsidP="005F6D51">
            <w:pPr>
              <w:jc w:val="center"/>
              <w:rPr>
                <w:rFonts w:eastAsia="Times New Roman" w:cs="Times New Roman"/>
                <w:color w:val="FF0000"/>
                <w:sz w:val="22"/>
              </w:rPr>
            </w:pPr>
            <w:r w:rsidRPr="00B43B96">
              <w:rPr>
                <w:rFonts w:eastAsia="Times New Roman" w:cs="Times New Roman"/>
                <w:color w:val="FF0000"/>
                <w:sz w:val="22"/>
              </w:rPr>
              <w:t> </w:t>
            </w:r>
          </w:p>
        </w:tc>
        <w:tc>
          <w:tcPr>
            <w:tcW w:w="3974" w:type="dxa"/>
            <w:tcBorders>
              <w:top w:val="nil"/>
              <w:left w:val="nil"/>
              <w:bottom w:val="single" w:sz="4" w:space="0" w:color="auto"/>
              <w:right w:val="single" w:sz="4" w:space="0" w:color="auto"/>
            </w:tcBorders>
            <w:shd w:val="clear" w:color="auto" w:fill="auto"/>
            <w:hideMark/>
          </w:tcPr>
          <w:p w14:paraId="5A5D79B1" w14:textId="77777777" w:rsidR="005F6D51" w:rsidRPr="00B43B96" w:rsidRDefault="005F6D51" w:rsidP="005F6D51">
            <w:pPr>
              <w:rPr>
                <w:rFonts w:eastAsia="Times New Roman" w:cs="Times New Roman"/>
                <w:color w:val="FF0000"/>
                <w:sz w:val="22"/>
              </w:rPr>
            </w:pPr>
            <w:r w:rsidRPr="00B43B96">
              <w:rPr>
                <w:rFonts w:eastAsia="Times New Roman" w:cs="Times New Roman"/>
                <w:color w:val="FF0000"/>
                <w:sz w:val="22"/>
              </w:rPr>
              <w:br w:type="page"/>
            </w:r>
            <w:proofErr w:type="gramStart"/>
            <w:r w:rsidRPr="00B43B96">
              <w:rPr>
                <w:rFonts w:eastAsia="Times New Roman" w:cs="Times New Roman"/>
                <w:color w:val="000000"/>
                <w:sz w:val="22"/>
              </w:rPr>
              <w:t>1) Theo Khoản 2 Điều 4 Luật ĐT 2020: “Trường hợp có quy định khác nhau giữa Luật ĐT và luật khác đã được ban hành trước ngày Luật ĐT có hiệu lực thi hành về ngành, nghề cấm đầu tư kinh doanh hoặc ngành, nghề đầu tư kinh doanh có điều kiện thì thực hiện theo quy định của Luật ĐT.</w:t>
            </w:r>
            <w:proofErr w:type="gramEnd"/>
            <w:r w:rsidRPr="00B43B96">
              <w:rPr>
                <w:rFonts w:eastAsia="Times New Roman" w:cs="Times New Roman"/>
                <w:color w:val="000000"/>
                <w:sz w:val="22"/>
              </w:rPr>
              <w:t xml:space="preserve"> Quy định về tên ngành, nghề cấm đầu tư kinh doanh, ngành, nghề đầu tư kinh doanh có điều kiện trong các luật khác phải thống nhất với Điều 6 và các Phụ lục của Luật Đầu tư.”</w:t>
            </w:r>
            <w:r w:rsidRPr="00B43B96">
              <w:rPr>
                <w:rFonts w:eastAsia="Times New Roman" w:cs="Times New Roman"/>
                <w:color w:val="FF0000"/>
                <w:sz w:val="22"/>
              </w:rPr>
              <w:br w:type="page"/>
            </w:r>
            <w:r w:rsidRPr="00B43B96">
              <w:rPr>
                <w:rFonts w:eastAsia="Times New Roman" w:cs="Times New Roman"/>
                <w:color w:val="FF0000"/>
                <w:sz w:val="22"/>
              </w:rPr>
              <w:br w:type="page"/>
            </w:r>
            <w:r w:rsidRPr="00B43B96">
              <w:rPr>
                <w:rFonts w:eastAsia="Times New Roman" w:cs="Times New Roman"/>
                <w:color w:val="FF0000"/>
                <w:sz w:val="22"/>
              </w:rPr>
              <w:br w:type="page"/>
            </w:r>
            <w:r w:rsidRPr="00B43B96">
              <w:rPr>
                <w:rFonts w:eastAsia="Times New Roman" w:cs="Times New Roman"/>
                <w:color w:val="FF0000"/>
                <w:sz w:val="22"/>
              </w:rPr>
              <w:br w:type="page"/>
            </w:r>
            <w:r w:rsidRPr="00B43B96">
              <w:rPr>
                <w:rFonts w:eastAsia="Times New Roman" w:cs="Times New Roman"/>
                <w:color w:val="FF0000"/>
                <w:sz w:val="22"/>
              </w:rPr>
              <w:br w:type="page"/>
            </w:r>
          </w:p>
        </w:tc>
        <w:tc>
          <w:tcPr>
            <w:tcW w:w="4962" w:type="dxa"/>
            <w:vMerge w:val="restart"/>
            <w:tcBorders>
              <w:top w:val="nil"/>
              <w:left w:val="single" w:sz="4" w:space="0" w:color="auto"/>
              <w:bottom w:val="single" w:sz="4" w:space="0" w:color="auto"/>
              <w:right w:val="single" w:sz="4" w:space="0" w:color="auto"/>
            </w:tcBorders>
            <w:shd w:val="clear" w:color="auto" w:fill="auto"/>
            <w:hideMark/>
          </w:tcPr>
          <w:p w14:paraId="4A137440" w14:textId="77777777" w:rsidR="00E01382" w:rsidRDefault="005F6D51" w:rsidP="00440F42">
            <w:pPr>
              <w:jc w:val="both"/>
              <w:rPr>
                <w:rFonts w:eastAsia="Times New Roman" w:cs="Times New Roman"/>
                <w:color w:val="000000"/>
                <w:sz w:val="22"/>
              </w:rPr>
            </w:pPr>
            <w:r w:rsidRPr="00B43B96">
              <w:rPr>
                <w:rFonts w:eastAsia="Times New Roman" w:cs="Times New Roman"/>
                <w:color w:val="000000"/>
                <w:sz w:val="22"/>
              </w:rPr>
              <w:t>(1) Nhất trí với các nội dung dự thảo Tờ trình CP và dự thảo NĐ;</w:t>
            </w:r>
            <w:r w:rsidRPr="00B43B96">
              <w:rPr>
                <w:rFonts w:eastAsia="Times New Roman" w:cs="Times New Roman"/>
                <w:color w:val="000000"/>
                <w:sz w:val="22"/>
              </w:rPr>
              <w:br w:type="page"/>
              <w:t xml:space="preserve">(2) Ngành nghề cấm đầu tư kinh doanh và ngành, nghề đầu tư kinh doanh có điều kiện đã được quy địnhtại Điều 6, 7 và các Phụ lục của Luật Đầu tư 2020. </w:t>
            </w:r>
            <w:r w:rsidRPr="00B43B96">
              <w:rPr>
                <w:rFonts w:eastAsia="Times New Roman" w:cs="Times New Roman"/>
                <w:color w:val="000000"/>
                <w:sz w:val="22"/>
              </w:rPr>
              <w:br w:type="page"/>
              <w:t xml:space="preserve">Căn cứ yêu cầu quản lý nhà nước và đề xuất của các Bộ, ngành nếu có đề xuất bổ sung, </w:t>
            </w:r>
            <w:proofErr w:type="gramStart"/>
            <w:r w:rsidRPr="00B43B96">
              <w:rPr>
                <w:rFonts w:eastAsia="Times New Roman" w:cs="Times New Roman"/>
                <w:color w:val="000000"/>
                <w:sz w:val="22"/>
              </w:rPr>
              <w:t>sửa</w:t>
            </w:r>
            <w:proofErr w:type="gramEnd"/>
            <w:r w:rsidRPr="00B43B96">
              <w:rPr>
                <w:rFonts w:eastAsia="Times New Roman" w:cs="Times New Roman"/>
                <w:color w:val="000000"/>
                <w:sz w:val="22"/>
              </w:rPr>
              <w:t xml:space="preserve"> đổi hoặc bãi bỏ vào Danh mục của Luật Đầu tư: đề nghị gửi Bộ KH&amp;ĐT để tổng hợp, báo cáo cấp thẩm quyền.</w:t>
            </w:r>
          </w:p>
          <w:p w14:paraId="74A0A074" w14:textId="5F5D71B5" w:rsidR="00732262" w:rsidRDefault="00732262" w:rsidP="00440F42">
            <w:pPr>
              <w:jc w:val="both"/>
              <w:rPr>
                <w:rFonts w:eastAsia="Times New Roman" w:cs="Times New Roman"/>
                <w:color w:val="000000"/>
                <w:sz w:val="22"/>
              </w:rPr>
            </w:pPr>
            <w:r>
              <w:rPr>
                <w:rFonts w:eastAsia="Times New Roman" w:cs="Times New Roman"/>
                <w:color w:val="000000"/>
                <w:sz w:val="22"/>
              </w:rPr>
              <w:t>(2)</w:t>
            </w:r>
            <w:r w:rsidR="005F6D51" w:rsidRPr="00B43B96">
              <w:rPr>
                <w:rFonts w:eastAsia="Times New Roman" w:cs="Times New Roman"/>
                <w:color w:val="000000"/>
                <w:sz w:val="22"/>
              </w:rPr>
              <w:t xml:space="preserve"> Theo ý kiến góp ý tại CV số 5345/BKHĐT-</w:t>
            </w:r>
            <w:r>
              <w:rPr>
                <w:rFonts w:eastAsia="Times New Roman" w:cs="Times New Roman"/>
                <w:color w:val="000000"/>
                <w:sz w:val="22"/>
              </w:rPr>
              <w:t>QLKTTW ngày 07 tháng 7 năm 2023:</w:t>
            </w:r>
          </w:p>
          <w:p w14:paraId="4C6F6928" w14:textId="64B7CB01" w:rsidR="00732262" w:rsidRDefault="00732262" w:rsidP="00440F42">
            <w:pPr>
              <w:jc w:val="both"/>
              <w:rPr>
                <w:rFonts w:eastAsia="Times New Roman" w:cs="Times New Roman"/>
                <w:color w:val="000000"/>
                <w:sz w:val="22"/>
              </w:rPr>
            </w:pPr>
            <w:r>
              <w:rPr>
                <w:rFonts w:eastAsia="Times New Roman" w:cs="Times New Roman"/>
                <w:color w:val="000000"/>
                <w:sz w:val="22"/>
              </w:rPr>
              <w:br w:type="page"/>
            </w:r>
            <w:proofErr w:type="gramStart"/>
            <w:r w:rsidRPr="00732262">
              <w:rPr>
                <w:rFonts w:eastAsia="Times New Roman" w:cs="Times New Roman"/>
                <w:b/>
                <w:color w:val="000000"/>
                <w:sz w:val="22"/>
              </w:rPr>
              <w:t>(i</w:t>
            </w:r>
            <w:r w:rsidR="005F6D51" w:rsidRPr="00732262">
              <w:rPr>
                <w:rFonts w:eastAsia="Times New Roman" w:cs="Times New Roman"/>
                <w:b/>
                <w:color w:val="000000"/>
                <w:sz w:val="22"/>
              </w:rPr>
              <w:t>) Về dự thảo Tờ trình</w:t>
            </w:r>
            <w:r w:rsidR="005F6D51" w:rsidRPr="00732262">
              <w:rPr>
                <w:rFonts w:eastAsia="Times New Roman" w:cs="Times New Roman"/>
                <w:b/>
                <w:color w:val="000000"/>
                <w:sz w:val="22"/>
              </w:rPr>
              <w:br w:type="page"/>
            </w:r>
            <w:r w:rsidRPr="00732262">
              <w:rPr>
                <w:rFonts w:eastAsia="Times New Roman" w:cs="Times New Roman"/>
                <w:b/>
                <w:color w:val="000000"/>
                <w:sz w:val="22"/>
              </w:rPr>
              <w:t xml:space="preserve"> :</w:t>
            </w:r>
            <w:r>
              <w:rPr>
                <w:rFonts w:eastAsia="Times New Roman" w:cs="Times New Roman"/>
                <w:color w:val="000000"/>
                <w:sz w:val="22"/>
              </w:rPr>
              <w:t xml:space="preserve"> </w:t>
            </w:r>
            <w:r w:rsidR="005F6D51" w:rsidRPr="00B43B96">
              <w:rPr>
                <w:rFonts w:eastAsia="Times New Roman" w:cs="Times New Roman"/>
                <w:color w:val="000000"/>
                <w:sz w:val="22"/>
              </w:rPr>
              <w:t xml:space="preserve">Điểm a Khoản 1 Điều 143 Nghị định số 34/2016/NĐ-CP ngày 14 tháng 5 năm 2016 </w:t>
            </w:r>
            <w:r w:rsidR="005F6D51" w:rsidRPr="00B43B96">
              <w:rPr>
                <w:rFonts w:eastAsia="Times New Roman" w:cs="Times New Roman"/>
                <w:color w:val="000000"/>
                <w:sz w:val="22"/>
              </w:rPr>
              <w:lastRenderedPageBreak/>
              <w:t>của Chính phủ quy định chi tiết một số điều và biện pháp thi hành Luật Ban hành văn bản quy phạm pháp luật quy định “bãi bỏ toàn bộ văn bản được áp dụng trong trường hợp đối tượng điều chỉnh của văn bản không còn hoặc toàn bộ quy định của văn bản trái, chồng chéo, mâu thuẫn với văn bản là căn cứ để rà soát hoặc không còn phù hợp với tình hình phát triển kinh tế - xã hội mà không cần thiết ban hành văn bản để thay thế".</w:t>
            </w:r>
            <w:r w:rsidR="005F6D51" w:rsidRPr="00B43B96">
              <w:rPr>
                <w:rFonts w:eastAsia="Times New Roman" w:cs="Times New Roman"/>
                <w:color w:val="000000"/>
                <w:sz w:val="22"/>
              </w:rPr>
              <w:br w:type="page"/>
              <w:t>Tại dự thảo Tờ trình, Bộ Công Thương đề nghị ban hành Nghị định bãi bỏ Nghị định số 59/2006/NĐ-CP. Đề nghị Bộ Công Thương nghiên cứu rà soát và đánh giá nội dung quy định tại Nghị định số 59/2006/NĐ-CP để bảo đảm sự phù hợp của đề xuất bãi bỏ Nghị định số 59/2006/NĐ-CP với quy định nêu trên; theo đó, lưu ý làm rõ các yêu cầu về đối tượng điều chỉnh của văn bản không còn; toàn bộ quy định của văn bản trái, chồng chéo, mâu thuẫn với văn bản là căn cứ để rà soát (gồm Luật Đầu tư và các văn bản quy phạm pháp luật khác liên quan) để có cơ sở báo cáo Chính phủ xem xét, quyết định.</w:t>
            </w:r>
            <w:r w:rsidR="005F6D51" w:rsidRPr="00B43B96">
              <w:rPr>
                <w:rFonts w:eastAsia="Times New Roman" w:cs="Times New Roman"/>
                <w:color w:val="000000"/>
                <w:sz w:val="22"/>
              </w:rPr>
              <w:br w:type="page"/>
            </w:r>
            <w:proofErr w:type="gramEnd"/>
            <w:r w:rsidR="005F6D51" w:rsidRPr="00B43B96">
              <w:rPr>
                <w:rFonts w:eastAsia="Times New Roman" w:cs="Times New Roman"/>
                <w:color w:val="000000"/>
                <w:sz w:val="22"/>
              </w:rPr>
              <w:t>Nghị định số 59/2006/NĐ-CP đã được áp dụng trong một thời gian dài. Việc bãi bỏ Nghị định này sẽ có ảnh hưởng đến đối tượng áp dụng. Tuy nhiên, hồ sơ xây dựng Nghị định chưa có báo cáo đánh giá tác động của việc bãi bỏ Nghi định số 59/2006/NĐ-CP. Do vậy, đề nghị nghiên cứu bổ sung báo cáo này.</w:t>
            </w:r>
            <w:r w:rsidR="005F6D51" w:rsidRPr="00B43B96">
              <w:rPr>
                <w:rFonts w:eastAsia="Times New Roman" w:cs="Times New Roman"/>
                <w:color w:val="000000"/>
                <w:sz w:val="22"/>
              </w:rPr>
              <w:br w:type="page"/>
            </w:r>
            <w:proofErr w:type="gramStart"/>
            <w:r w:rsidR="005F6D51" w:rsidRPr="00B43B96">
              <w:rPr>
                <w:rFonts w:eastAsia="Times New Roman" w:cs="Times New Roman"/>
                <w:color w:val="000000"/>
                <w:sz w:val="22"/>
              </w:rPr>
              <w:t>Ngoài ra, theo Bảng kê danh mục hàng hóa, dịch vụ tại Nghị định số 59/2006/NĐ-CP và các văn bản quy phạm pháp luật kèm theo văn bản số 2159/BCT-TTTN, một số bộ, ngành (như: Bộ Công an, Bộ Nông nghiệp và Phát triển nông thôn, Bộ Y tế, Bộ Tư pháp) có ý kiến đề nghị Bộ Công Thương rà soát các danh mục hàng hóa cấm kinh doanh, hạn chế kinh doanh và kinh doanh có điều kiện không có trong Luật Đầu tư và luật chuyên ngành để đưa vào luật hiện hành cho phù hợp; rà soát kỳ danh mục hàng hóa liên quan đến thuốc thú y, giống cây trồng, thuốc bảo vệ thực vật, phân bón, thủy sản cấm khai thác, thuốc lá điếu, xì gà; nghiên cứu đề xuất bổ sung thuốc lá nung nóng, thuốc lá điện tử vào danh mục hàng hóa cấm kinh doanh, hạn chế kinh doanh và kinh doanh có điều kiện của Luật Đầu tư; đánh giá tác động của việc bãi bỏ Nghị định số 59/2006/NĐ- CP,..</w:t>
            </w:r>
            <w:r w:rsidR="005F6D51" w:rsidRPr="00B43B96">
              <w:rPr>
                <w:rFonts w:eastAsia="Times New Roman" w:cs="Times New Roman"/>
                <w:color w:val="000000"/>
                <w:sz w:val="22"/>
              </w:rPr>
              <w:br w:type="page"/>
              <w:t>.</w:t>
            </w:r>
            <w:proofErr w:type="gramEnd"/>
            <w:r w:rsidR="005F6D51" w:rsidRPr="00B43B96">
              <w:rPr>
                <w:rFonts w:eastAsia="Times New Roman" w:cs="Times New Roman"/>
                <w:color w:val="000000"/>
                <w:sz w:val="22"/>
              </w:rPr>
              <w:t xml:space="preserve"> Tuy nhiên, dự thảo Tờ trình chưa có nội dung giải </w:t>
            </w:r>
            <w:r w:rsidR="005F6D51" w:rsidRPr="00B43B96">
              <w:rPr>
                <w:rFonts w:eastAsia="Times New Roman" w:cs="Times New Roman"/>
                <w:color w:val="000000"/>
                <w:sz w:val="22"/>
              </w:rPr>
              <w:lastRenderedPageBreak/>
              <w:t>trình cụ thể ý kiến của các bộ, ngành nêu trên. Do vậy, đề nghị Bộ Công Thương nghiên cứu làm rõ các nội dung này.</w:t>
            </w:r>
          </w:p>
          <w:p w14:paraId="60C10A53" w14:textId="77777777" w:rsidR="00732262" w:rsidRPr="00732262" w:rsidRDefault="00732262" w:rsidP="00440F42">
            <w:pPr>
              <w:jc w:val="both"/>
              <w:rPr>
                <w:rFonts w:eastAsia="Times New Roman" w:cs="Times New Roman"/>
                <w:b/>
                <w:color w:val="000000"/>
                <w:sz w:val="22"/>
              </w:rPr>
            </w:pPr>
            <w:r>
              <w:rPr>
                <w:rFonts w:eastAsia="Times New Roman" w:cs="Times New Roman"/>
                <w:color w:val="000000"/>
                <w:sz w:val="22"/>
              </w:rPr>
              <w:br w:type="page"/>
            </w:r>
            <w:r w:rsidRPr="00732262">
              <w:rPr>
                <w:rFonts w:eastAsia="Times New Roman" w:cs="Times New Roman"/>
                <w:b/>
                <w:color w:val="000000"/>
                <w:sz w:val="22"/>
              </w:rPr>
              <w:t>(ii</w:t>
            </w:r>
            <w:r w:rsidR="005F6D51" w:rsidRPr="00732262">
              <w:rPr>
                <w:rFonts w:eastAsia="Times New Roman" w:cs="Times New Roman"/>
                <w:b/>
                <w:color w:val="000000"/>
                <w:sz w:val="22"/>
              </w:rPr>
              <w:t>)</w:t>
            </w:r>
            <w:r w:rsidRPr="00732262">
              <w:rPr>
                <w:rFonts w:eastAsia="Times New Roman" w:cs="Times New Roman"/>
                <w:b/>
                <w:color w:val="000000"/>
                <w:sz w:val="22"/>
              </w:rPr>
              <w:t xml:space="preserve"> </w:t>
            </w:r>
            <w:r w:rsidR="005F6D51" w:rsidRPr="00732262">
              <w:rPr>
                <w:rFonts w:eastAsia="Times New Roman" w:cs="Times New Roman"/>
                <w:b/>
                <w:color w:val="000000"/>
                <w:sz w:val="22"/>
              </w:rPr>
              <w:t>Về dự thảo Nghị định</w:t>
            </w:r>
            <w:r w:rsidR="005F6D51" w:rsidRPr="00732262">
              <w:rPr>
                <w:rFonts w:eastAsia="Times New Roman" w:cs="Times New Roman"/>
                <w:b/>
                <w:color w:val="000000"/>
                <w:sz w:val="22"/>
              </w:rPr>
              <w:br w:type="page"/>
            </w:r>
            <w:r w:rsidRPr="00732262">
              <w:rPr>
                <w:rFonts w:eastAsia="Times New Roman" w:cs="Times New Roman"/>
                <w:b/>
                <w:color w:val="000000"/>
                <w:sz w:val="22"/>
              </w:rPr>
              <w:t xml:space="preserve">: </w:t>
            </w:r>
          </w:p>
          <w:p w14:paraId="2FF3913A" w14:textId="77777777" w:rsidR="00732262" w:rsidRDefault="005F6D51" w:rsidP="00440F42">
            <w:pPr>
              <w:jc w:val="both"/>
              <w:rPr>
                <w:rFonts w:eastAsia="Times New Roman" w:cs="Times New Roman"/>
                <w:color w:val="000000"/>
                <w:sz w:val="22"/>
              </w:rPr>
            </w:pPr>
            <w:r w:rsidRPr="00B43B96">
              <w:rPr>
                <w:rFonts w:eastAsia="Times New Roman" w:cs="Times New Roman"/>
                <w:color w:val="000000"/>
                <w:sz w:val="22"/>
              </w:rPr>
              <w:t>Thử nhất, Bộ Kế hoạch và Đầu tư nhất trí về sự cần thiết ban hành Nghị định bãi bỏ Nghị định số 59/2006/NĐ-CP để bảo đảm phù hợp với Luật Đầu tư.</w:t>
            </w:r>
            <w:r w:rsidRPr="00B43B96">
              <w:rPr>
                <w:rFonts w:eastAsia="Times New Roman" w:cs="Times New Roman"/>
                <w:color w:val="000000"/>
                <w:sz w:val="22"/>
              </w:rPr>
              <w:br w:type="page"/>
            </w:r>
          </w:p>
          <w:p w14:paraId="4F124FBF" w14:textId="63574E3E" w:rsidR="005F6D51" w:rsidRPr="00B43B96" w:rsidRDefault="005F6D51" w:rsidP="00440F42">
            <w:pPr>
              <w:jc w:val="both"/>
              <w:rPr>
                <w:rFonts w:eastAsia="Times New Roman" w:cs="Times New Roman"/>
                <w:color w:val="000000"/>
                <w:sz w:val="22"/>
              </w:rPr>
            </w:pPr>
            <w:proofErr w:type="gramStart"/>
            <w:r w:rsidRPr="00B43B96">
              <w:rPr>
                <w:rFonts w:eastAsia="Times New Roman" w:cs="Times New Roman"/>
                <w:color w:val="000000"/>
                <w:sz w:val="22"/>
              </w:rPr>
              <w:t>Thứ hai, về các ngành, nghề cấm đầu tư kinh doanh, Danh mục ngành, nghề đầu tư kinh doanh có điều kiện, điều kiện đầu tư kinh doanh:</w:t>
            </w:r>
            <w:r w:rsidR="00732262">
              <w:rPr>
                <w:rFonts w:eastAsia="Times New Roman" w:cs="Times New Roman"/>
                <w:color w:val="000000"/>
                <w:sz w:val="22"/>
              </w:rPr>
              <w:t xml:space="preserve"> </w:t>
            </w:r>
            <w:r w:rsidRPr="00B43B96">
              <w:rPr>
                <w:rFonts w:eastAsia="Times New Roman" w:cs="Times New Roman"/>
                <w:color w:val="000000"/>
                <w:sz w:val="22"/>
              </w:rPr>
              <w:br w:type="page"/>
              <w:t>Điều 8 Luật Đầu tư và Điều 13, Điều 14 Nghị định số 31/2021/NĐ-CP ngày 26 tháng 3 năm 2021 của Chính phủ quy định chi tiết và hướng dẫn thi hành một số điều của Luật Đầu tư quy định: Căn cứ điều kiện phát triển kinh tế - xã hội, yêu cầu quản lý nhà nước trong từng thời kỳ và điều ước quốc tế về đầu tư, bộ, cơ quan ngang bộ trình Chính phủ đề xuất sửa đổi, bổ sung ngành, nghề đầu tư kinh doanh có điều kiện hoặc điều kiện đầu tư kinh doanh; nội dung đề xuất sửa đổi, bổ sung ngành, nghề đầu tư kinh doanh có điều kiện hoặc điều kiện đầu tư kinh doanh; nội dung và nhiệm vụ của bộ, ngành trong việc rà soát, đánh giá tình hình thực hiện quy định về ngành, nghề đầu tư kinh doanh có điều kiện.</w:t>
            </w:r>
            <w:r w:rsidRPr="00B43B96">
              <w:rPr>
                <w:rFonts w:eastAsia="Times New Roman" w:cs="Times New Roman"/>
                <w:color w:val="000000"/>
                <w:sz w:val="22"/>
              </w:rPr>
              <w:br w:type="page"/>
              <w:t>Do vậy, đề nghị Bộ Công Thương rà soát Danh mục hàng hóa, dịch vụ cấm kinh doanh, Danh mục hàng hoá, dịch vụ hạn chế kinh doanh, Danh mục hàng hóa, dịch vụ kinh doanh có điều kiện tại Nghị định số 59/2006/NĐ-CP bảo đảm các ngành, nghề này được quy định đầy đủ trong Luật Đầu tư và văn bản pháp luật chuyên ngành, đánh giá nhu cầu thực tiễn và mục tiêu quản lý để xác định sự cần thiết quy định điều kiện đối với các ngành, nghề nêu trên.</w:t>
            </w:r>
            <w:proofErr w:type="gramEnd"/>
            <w:r w:rsidRPr="00B43B96">
              <w:rPr>
                <w:rFonts w:eastAsia="Times New Roman" w:cs="Times New Roman"/>
                <w:color w:val="000000"/>
                <w:sz w:val="22"/>
              </w:rPr>
              <w:t xml:space="preserve"> </w:t>
            </w:r>
            <w:proofErr w:type="gramStart"/>
            <w:r w:rsidRPr="00B43B96">
              <w:rPr>
                <w:rFonts w:eastAsia="Times New Roman" w:cs="Times New Roman"/>
                <w:color w:val="000000"/>
                <w:sz w:val="22"/>
              </w:rPr>
              <w:t>Trường hợp cần bổ sung vào Luật Đầu tư, đề nghị thực hiện theo quy định tại Luật này và Nghị định số 31/2021/NĐ-CP, đồng thời, xác định lộ trình đề xuất sửa luật phù hợp</w:t>
            </w:r>
            <w:r w:rsidRPr="00B43B96">
              <w:rPr>
                <w:rFonts w:eastAsia="Times New Roman" w:cs="Times New Roman"/>
                <w:color w:val="000000"/>
                <w:sz w:val="22"/>
              </w:rPr>
              <w:br w:type="page"/>
              <w:t>Thứ ba, theo quy định tại Điều 6 và Điều 7 Nghị định số 59/2006/NĐ-CP, thương nhân kinh doanh phải có Giấy phép kinh doanh hàng hóa, dịch vụ hạn chế kinh doanh, Giấy chứng nhận đủ điều kiện kinh doanh do cơ quan có thẩm quyền cấp theo quy định của pháp luật.</w:t>
            </w:r>
            <w:proofErr w:type="gramEnd"/>
            <w:r w:rsidRPr="00B43B96">
              <w:rPr>
                <w:rFonts w:eastAsia="Times New Roman" w:cs="Times New Roman"/>
                <w:color w:val="000000"/>
                <w:sz w:val="22"/>
              </w:rPr>
              <w:t xml:space="preserve"> Việc bãi bỏ Nghị định số 59/2006/NĐ-CP sẽ có tác động đến các đối tượng này. Do vậy, đề nghị nghiên cứu quy định chuyển </w:t>
            </w:r>
            <w:r w:rsidRPr="00B43B96">
              <w:rPr>
                <w:rFonts w:eastAsia="Times New Roman" w:cs="Times New Roman"/>
                <w:color w:val="000000"/>
                <w:sz w:val="22"/>
              </w:rPr>
              <w:lastRenderedPageBreak/>
              <w:t>tiếp đối với các trường hợp đã được cấp Giấy phép theo quy định tại Nghị định số 59/2006/ND-CP.</w:t>
            </w:r>
            <w:r w:rsidRPr="00B43B96">
              <w:rPr>
                <w:rFonts w:eastAsia="Times New Roman" w:cs="Times New Roman"/>
                <w:color w:val="000000"/>
                <w:sz w:val="22"/>
              </w:rPr>
              <w:br w:type="page"/>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0C8A2111" w14:textId="62EF1D7E" w:rsidR="005F6D51" w:rsidRPr="00B43B96" w:rsidRDefault="005F6D51" w:rsidP="00732262">
            <w:pPr>
              <w:jc w:val="both"/>
              <w:rPr>
                <w:rFonts w:eastAsia="Times New Roman" w:cs="Times New Roman"/>
                <w:b/>
                <w:bCs/>
                <w:color w:val="000000"/>
                <w:sz w:val="22"/>
              </w:rPr>
            </w:pPr>
            <w:r w:rsidRPr="00B43B96">
              <w:rPr>
                <w:rFonts w:eastAsia="Times New Roman" w:cs="Times New Roman"/>
                <w:b/>
                <w:bCs/>
                <w:color w:val="000000"/>
                <w:sz w:val="22"/>
              </w:rPr>
              <w:lastRenderedPageBreak/>
              <w:br w:type="page"/>
            </w:r>
            <w:r w:rsidRPr="00B43B96">
              <w:rPr>
                <w:rFonts w:eastAsia="Times New Roman" w:cs="Times New Roman"/>
                <w:b/>
                <w:bCs/>
                <w:color w:val="000000"/>
                <w:sz w:val="22"/>
              </w:rPr>
              <w:br w:type="page"/>
            </w:r>
            <w:r w:rsidRPr="00B43B96">
              <w:rPr>
                <w:rFonts w:eastAsia="Times New Roman" w:cs="Times New Roman"/>
                <w:b/>
                <w:bCs/>
                <w:color w:val="000000"/>
                <w:sz w:val="22"/>
              </w:rPr>
              <w:br w:type="page"/>
            </w:r>
            <w:r w:rsidR="00732262">
              <w:rPr>
                <w:rFonts w:eastAsia="Times New Roman" w:cs="Times New Roman"/>
                <w:b/>
                <w:bCs/>
                <w:color w:val="000000"/>
                <w:sz w:val="22"/>
              </w:rPr>
              <w:t xml:space="preserve"> V</w:t>
            </w:r>
            <w:r w:rsidRPr="00B43B96">
              <w:rPr>
                <w:rFonts w:eastAsia="Times New Roman" w:cs="Times New Roman"/>
                <w:b/>
                <w:bCs/>
                <w:color w:val="000000"/>
                <w:sz w:val="22"/>
              </w:rPr>
              <w:t>iệ</w:t>
            </w:r>
            <w:r w:rsidRPr="00B43B96">
              <w:rPr>
                <w:rFonts w:eastAsia="Times New Roman" w:cs="Times New Roman"/>
                <w:color w:val="000000"/>
                <w:sz w:val="22"/>
              </w:rPr>
              <w:t xml:space="preserve">c bãi bỏ Nghị định đã được Bộ Tư pháp báo cáo và Chính phủ giao Bộ Công Thương thực hiện. Để có đủ cơ sở về thực tiễn và pháp lý, Bộ Công Thương đã xin ý kiến các Bộ, ngành liên quan và các địa phương. </w:t>
            </w:r>
            <w:proofErr w:type="gramStart"/>
            <w:r w:rsidRPr="00B43B96">
              <w:rPr>
                <w:rFonts w:eastAsia="Times New Roman" w:cs="Times New Roman"/>
                <w:color w:val="000000"/>
                <w:sz w:val="22"/>
              </w:rPr>
              <w:lastRenderedPageBreak/>
              <w:t>Cơ bản các bộ, ngành và địa phương nhất trí việc  bãi bỏ Nghị định số 59/2006/NĐ-CP, Nghị định số 43/2009/NĐ-CP. Ngoài ra Tờ trình cũng đã báo cáo, đề xuất hướng xử lý đối với một số ý kiến khác (Ngành, nghề cấm đầu tư kinh doanh và ngành, nghề đầu tư kinh doanh có điều kiện đã được quy định tại Điều 6, 7 và các Phụ lục của Luật Đầu tư 2020.</w:t>
            </w:r>
            <w:proofErr w:type="gramEnd"/>
            <w:r w:rsidRPr="00B43B96">
              <w:rPr>
                <w:rFonts w:eastAsia="Times New Roman" w:cs="Times New Roman"/>
                <w:color w:val="000000"/>
                <w:sz w:val="22"/>
              </w:rPr>
              <w:t xml:space="preserve"> </w:t>
            </w:r>
            <w:proofErr w:type="gramStart"/>
            <w:r w:rsidRPr="00B43B96">
              <w:rPr>
                <w:rFonts w:eastAsia="Times New Roman" w:cs="Times New Roman"/>
                <w:color w:val="000000"/>
                <w:sz w:val="22"/>
              </w:rPr>
              <w:t xml:space="preserve">Nghị định số 59/2006/NĐ-CP, Nghị định số 43/2009/NĐ-CP ban hành “Danh mục hàng hóa, dịch vụ cấm kinh doanh, hạn chế kinh doanh và kinh doanh có điều kiện”, nghĩa là, các Nghị định này chỉ quy định hàng hóa, dịch vụ thuộc nhóm cấm kinh doanh, hạn chế kinh doanh hoặc kinh doanh có điều kiện chứ không quy định các điều </w:t>
            </w:r>
            <w:r w:rsidRPr="00B43B96">
              <w:rPr>
                <w:rFonts w:eastAsia="Times New Roman" w:cs="Times New Roman"/>
                <w:color w:val="000000"/>
                <w:sz w:val="22"/>
              </w:rPr>
              <w:lastRenderedPageBreak/>
              <w:t>kiện về kinh doanh và thành phần hồ sơ (có phát sinh thủ tục hành chính).</w:t>
            </w:r>
            <w:proofErr w:type="gramEnd"/>
            <w:r w:rsidRPr="00B43B96">
              <w:rPr>
                <w:rFonts w:eastAsia="Times New Roman" w:cs="Times New Roman"/>
                <w:color w:val="000000"/>
                <w:sz w:val="22"/>
              </w:rPr>
              <w:t xml:space="preserve"> </w:t>
            </w:r>
            <w:proofErr w:type="gramStart"/>
            <w:r w:rsidRPr="00B43B96">
              <w:rPr>
                <w:rFonts w:eastAsia="Times New Roman" w:cs="Times New Roman"/>
                <w:color w:val="000000"/>
                <w:sz w:val="22"/>
              </w:rPr>
              <w:t>Việc thực hiện các quy định (về điều kiện, thành phần hồ sơ) đối với các loại hàng hóa, dịch vụ này đã có trong các văn bản quy phạm pháp luật chuyên ngành</w:t>
            </w:r>
            <w:r w:rsidRPr="00B43B96">
              <w:rPr>
                <w:rFonts w:eastAsia="Times New Roman" w:cs="Times New Roman"/>
                <w:color w:val="000000"/>
                <w:sz w:val="22"/>
              </w:rPr>
              <w:br w:type="page"/>
              <w:t>Do vậy cần căn cứ vào yêu cầu quản lý nhà nước và đề xuất của từng Bộ, ngành (nếu có) để đề xuất hướng bổ sung, sửa đổi hoặc bãi bỏ vào các Danh mục của Luật Đầu tư 2020.</w:t>
            </w:r>
            <w:proofErr w:type="gramEnd"/>
            <w:r w:rsidRPr="00B43B96">
              <w:rPr>
                <w:rFonts w:eastAsia="Times New Roman" w:cs="Times New Roman"/>
                <w:color w:val="000000"/>
                <w:sz w:val="22"/>
              </w:rPr>
              <w:t xml:space="preserve"> </w:t>
            </w:r>
            <w:r w:rsidRPr="00B43B96">
              <w:rPr>
                <w:rFonts w:eastAsia="Times New Roman" w:cs="Times New Roman"/>
                <w:b/>
                <w:bCs/>
                <w:color w:val="000000"/>
                <w:sz w:val="22"/>
              </w:rPr>
              <w:br w:type="page"/>
            </w:r>
          </w:p>
        </w:tc>
      </w:tr>
      <w:tr w:rsidR="005F6D51" w:rsidRPr="00B43B96" w14:paraId="74E85A28" w14:textId="77777777" w:rsidTr="00DD63FE">
        <w:trPr>
          <w:trHeight w:val="274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34276B5" w14:textId="77777777" w:rsidR="005F6D51" w:rsidRPr="00B43B96" w:rsidRDefault="005F6D51" w:rsidP="005F6D51">
            <w:pPr>
              <w:rPr>
                <w:rFonts w:eastAsia="Times New Roman" w:cs="Times New Roman"/>
                <w:b/>
                <w:bCs/>
                <w:color w:val="000000"/>
                <w:sz w:val="22"/>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47D0BA85" w14:textId="77777777" w:rsidR="005F6D51" w:rsidRPr="00B43B96" w:rsidRDefault="005F6D51" w:rsidP="005F6D51">
            <w:pPr>
              <w:rPr>
                <w:rFonts w:eastAsia="Times New Roman" w:cs="Times New Roman"/>
                <w:b/>
                <w:bCs/>
                <w:color w:val="000000"/>
                <w:sz w:val="22"/>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2D906612" w14:textId="77777777" w:rsidR="005F6D51" w:rsidRPr="00B43B96" w:rsidRDefault="005F6D51" w:rsidP="005F6D51">
            <w:pPr>
              <w:rPr>
                <w:rFonts w:eastAsia="Times New Roman" w:cs="Times New Roman"/>
                <w:sz w:val="22"/>
              </w:rPr>
            </w:pPr>
          </w:p>
        </w:tc>
        <w:tc>
          <w:tcPr>
            <w:tcW w:w="1690" w:type="dxa"/>
            <w:vMerge/>
            <w:tcBorders>
              <w:top w:val="single" w:sz="4" w:space="0" w:color="auto"/>
              <w:left w:val="single" w:sz="4" w:space="0" w:color="auto"/>
              <w:bottom w:val="single" w:sz="4" w:space="0" w:color="auto"/>
              <w:right w:val="single" w:sz="4" w:space="0" w:color="auto"/>
            </w:tcBorders>
            <w:vAlign w:val="center"/>
            <w:hideMark/>
          </w:tcPr>
          <w:p w14:paraId="17A88DA5" w14:textId="77777777" w:rsidR="005F6D51" w:rsidRPr="00B43B96" w:rsidRDefault="005F6D51" w:rsidP="005F6D51">
            <w:pPr>
              <w:rPr>
                <w:rFonts w:eastAsia="Times New Roman" w:cs="Times New Roman"/>
                <w:color w:val="FF0000"/>
                <w:sz w:val="22"/>
              </w:rPr>
            </w:pPr>
          </w:p>
        </w:tc>
        <w:tc>
          <w:tcPr>
            <w:tcW w:w="3974" w:type="dxa"/>
            <w:tcBorders>
              <w:top w:val="single" w:sz="4" w:space="0" w:color="auto"/>
              <w:left w:val="nil"/>
              <w:bottom w:val="single" w:sz="4" w:space="0" w:color="auto"/>
              <w:right w:val="single" w:sz="4" w:space="0" w:color="auto"/>
            </w:tcBorders>
            <w:shd w:val="clear" w:color="auto" w:fill="auto"/>
            <w:hideMark/>
          </w:tcPr>
          <w:p w14:paraId="384EA2E5" w14:textId="77777777" w:rsidR="005F6D51" w:rsidRPr="00B43B96" w:rsidRDefault="005F6D51" w:rsidP="005F6D51">
            <w:pPr>
              <w:rPr>
                <w:rFonts w:eastAsia="Times New Roman" w:cs="Times New Roman"/>
                <w:sz w:val="22"/>
              </w:rPr>
            </w:pPr>
            <w:proofErr w:type="gramStart"/>
            <w:r w:rsidRPr="00B43B96">
              <w:rPr>
                <w:rFonts w:eastAsia="Times New Roman" w:cs="Times New Roman"/>
                <w:sz w:val="22"/>
              </w:rPr>
              <w:t>(2) Theo khoản 1, khoản 4 Điều 7 Luật ĐT 2020,  “ngành, nghề đầu tư kinh doanh có điều kiện là ngành, nghề mà việc thực hiện hoạt động đầu tư kinh doanh trong ngành, nghề đó phải đáp ứng điều kiện cần thiết vì lý do quốc phòng, an ninh quốc gia....”, và “điều kiện đầu tư kinh doanh phải được quy định phù hợp với lý do quy định tại khoản 1 Điều này và phải đảm bảo công khai, minh bạch, khách quan, tiết kiệm thời gian, chi phí tuân thủ của nhà đầu tư”.</w:t>
            </w:r>
            <w:proofErr w:type="gramEnd"/>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3BCC0E9F" w14:textId="77777777" w:rsidR="005F6D51" w:rsidRPr="00B43B96" w:rsidRDefault="005F6D51" w:rsidP="005F6D51">
            <w:pPr>
              <w:rPr>
                <w:rFonts w:eastAsia="Times New Roman" w:cs="Times New Roman"/>
                <w:color w:val="000000"/>
                <w:sz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59C507" w14:textId="77777777" w:rsidR="005F6D51" w:rsidRPr="00B43B96" w:rsidRDefault="005F6D51" w:rsidP="005F6D51">
            <w:pPr>
              <w:rPr>
                <w:rFonts w:eastAsia="Times New Roman" w:cs="Times New Roman"/>
                <w:b/>
                <w:bCs/>
                <w:color w:val="000000"/>
                <w:sz w:val="22"/>
              </w:rPr>
            </w:pPr>
          </w:p>
        </w:tc>
      </w:tr>
      <w:tr w:rsidR="005F6D51" w:rsidRPr="00B43B96" w14:paraId="5A8473E7" w14:textId="77777777" w:rsidTr="00DD63FE">
        <w:trPr>
          <w:trHeight w:val="151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0D7AEB7" w14:textId="77777777" w:rsidR="005F6D51" w:rsidRPr="00B43B96" w:rsidRDefault="005F6D51" w:rsidP="005F6D51">
            <w:pPr>
              <w:rPr>
                <w:rFonts w:eastAsia="Times New Roman" w:cs="Times New Roman"/>
                <w:b/>
                <w:bCs/>
                <w:color w:val="000000"/>
                <w:sz w:val="22"/>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3D565176" w14:textId="77777777" w:rsidR="005F6D51" w:rsidRPr="00B43B96" w:rsidRDefault="005F6D51" w:rsidP="005F6D51">
            <w:pPr>
              <w:rPr>
                <w:rFonts w:eastAsia="Times New Roman" w:cs="Times New Roman"/>
                <w:b/>
                <w:bCs/>
                <w:color w:val="000000"/>
                <w:sz w:val="22"/>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337FF170" w14:textId="77777777" w:rsidR="005F6D51" w:rsidRPr="00B43B96" w:rsidRDefault="005F6D51" w:rsidP="005F6D51">
            <w:pPr>
              <w:rPr>
                <w:rFonts w:eastAsia="Times New Roman" w:cs="Times New Roman"/>
                <w:sz w:val="22"/>
              </w:rPr>
            </w:pPr>
          </w:p>
        </w:tc>
        <w:tc>
          <w:tcPr>
            <w:tcW w:w="1690" w:type="dxa"/>
            <w:vMerge/>
            <w:tcBorders>
              <w:top w:val="single" w:sz="4" w:space="0" w:color="auto"/>
              <w:left w:val="single" w:sz="4" w:space="0" w:color="auto"/>
              <w:bottom w:val="single" w:sz="4" w:space="0" w:color="auto"/>
              <w:right w:val="single" w:sz="4" w:space="0" w:color="auto"/>
            </w:tcBorders>
            <w:vAlign w:val="center"/>
            <w:hideMark/>
          </w:tcPr>
          <w:p w14:paraId="4E5E19CC" w14:textId="77777777" w:rsidR="005F6D51" w:rsidRPr="00B43B96" w:rsidRDefault="005F6D51" w:rsidP="005F6D51">
            <w:pPr>
              <w:rPr>
                <w:rFonts w:eastAsia="Times New Roman" w:cs="Times New Roman"/>
                <w:color w:val="FF0000"/>
                <w:sz w:val="22"/>
              </w:rPr>
            </w:pPr>
          </w:p>
        </w:tc>
        <w:tc>
          <w:tcPr>
            <w:tcW w:w="3974" w:type="dxa"/>
            <w:tcBorders>
              <w:top w:val="single" w:sz="4" w:space="0" w:color="auto"/>
              <w:left w:val="nil"/>
              <w:bottom w:val="single" w:sz="4" w:space="0" w:color="auto"/>
              <w:right w:val="single" w:sz="4" w:space="0" w:color="auto"/>
            </w:tcBorders>
            <w:shd w:val="clear" w:color="auto" w:fill="auto"/>
            <w:hideMark/>
          </w:tcPr>
          <w:p w14:paraId="0B108539" w14:textId="77777777" w:rsidR="005F6D51" w:rsidRPr="00B43B96" w:rsidRDefault="005F6D51" w:rsidP="005F6D51">
            <w:pPr>
              <w:rPr>
                <w:rFonts w:eastAsia="Times New Roman" w:cs="Times New Roman"/>
                <w:sz w:val="22"/>
              </w:rPr>
            </w:pPr>
            <w:r w:rsidRPr="00B43B96">
              <w:rPr>
                <w:rFonts w:eastAsia="Times New Roman" w:cs="Times New Roman"/>
                <w:sz w:val="22"/>
              </w:rPr>
              <w:t>Ngoài ra, theo khoản 2 Điều 8 Luật ĐT 2020: “Việc sửa đổi, bổ sung ngành, nghề đầu tư kinh doanh có điều kiện hoặc điều kiện đầu tư kinh doanh phải phù hợp với quy định tại các khoản 1, 3, 4, 5 và 6 Điều 7 của Luật này”.</w:t>
            </w: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13D39495" w14:textId="77777777" w:rsidR="005F6D51" w:rsidRPr="00B43B96" w:rsidRDefault="005F6D51" w:rsidP="005F6D51">
            <w:pPr>
              <w:rPr>
                <w:rFonts w:eastAsia="Times New Roman" w:cs="Times New Roman"/>
                <w:color w:val="000000"/>
                <w:sz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F7C66F" w14:textId="77777777" w:rsidR="005F6D51" w:rsidRPr="00B43B96" w:rsidRDefault="005F6D51" w:rsidP="005F6D51">
            <w:pPr>
              <w:rPr>
                <w:rFonts w:eastAsia="Times New Roman" w:cs="Times New Roman"/>
                <w:b/>
                <w:bCs/>
                <w:color w:val="000000"/>
                <w:sz w:val="22"/>
              </w:rPr>
            </w:pPr>
          </w:p>
        </w:tc>
      </w:tr>
      <w:tr w:rsidR="005F6D51" w:rsidRPr="00B43B96" w14:paraId="72AE8A6D" w14:textId="77777777" w:rsidTr="00DD63FE">
        <w:trPr>
          <w:trHeight w:val="606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65F4E1F" w14:textId="77777777" w:rsidR="005F6D51" w:rsidRPr="00B43B96" w:rsidRDefault="005F6D51" w:rsidP="005F6D51">
            <w:pPr>
              <w:rPr>
                <w:rFonts w:eastAsia="Times New Roman" w:cs="Times New Roman"/>
                <w:b/>
                <w:bCs/>
                <w:color w:val="000000"/>
                <w:sz w:val="22"/>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3144AFA3" w14:textId="77777777" w:rsidR="005F6D51" w:rsidRPr="00B43B96" w:rsidRDefault="005F6D51" w:rsidP="005F6D51">
            <w:pPr>
              <w:rPr>
                <w:rFonts w:eastAsia="Times New Roman" w:cs="Times New Roman"/>
                <w:b/>
                <w:bCs/>
                <w:color w:val="000000"/>
                <w:sz w:val="22"/>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3312D8C8" w14:textId="77777777" w:rsidR="005F6D51" w:rsidRPr="00B43B96" w:rsidRDefault="005F6D51" w:rsidP="005F6D51">
            <w:pPr>
              <w:rPr>
                <w:rFonts w:eastAsia="Times New Roman" w:cs="Times New Roman"/>
                <w:sz w:val="22"/>
              </w:rPr>
            </w:pPr>
          </w:p>
        </w:tc>
        <w:tc>
          <w:tcPr>
            <w:tcW w:w="1690" w:type="dxa"/>
            <w:vMerge/>
            <w:tcBorders>
              <w:top w:val="single" w:sz="4" w:space="0" w:color="auto"/>
              <w:left w:val="single" w:sz="4" w:space="0" w:color="auto"/>
              <w:bottom w:val="single" w:sz="4" w:space="0" w:color="auto"/>
              <w:right w:val="single" w:sz="4" w:space="0" w:color="auto"/>
            </w:tcBorders>
            <w:vAlign w:val="center"/>
            <w:hideMark/>
          </w:tcPr>
          <w:p w14:paraId="75133EF4" w14:textId="77777777" w:rsidR="005F6D51" w:rsidRPr="00B43B96" w:rsidRDefault="005F6D51" w:rsidP="005F6D51">
            <w:pPr>
              <w:rPr>
                <w:rFonts w:eastAsia="Times New Roman" w:cs="Times New Roman"/>
                <w:color w:val="FF0000"/>
                <w:sz w:val="22"/>
              </w:rPr>
            </w:pPr>
          </w:p>
        </w:tc>
        <w:tc>
          <w:tcPr>
            <w:tcW w:w="3974" w:type="dxa"/>
            <w:tcBorders>
              <w:top w:val="single" w:sz="4" w:space="0" w:color="auto"/>
              <w:left w:val="nil"/>
              <w:bottom w:val="single" w:sz="4" w:space="0" w:color="auto"/>
              <w:right w:val="single" w:sz="4" w:space="0" w:color="auto"/>
            </w:tcBorders>
            <w:shd w:val="clear" w:color="auto" w:fill="auto"/>
            <w:hideMark/>
          </w:tcPr>
          <w:p w14:paraId="7E630FB9" w14:textId="77777777" w:rsidR="005F6D51" w:rsidRPr="00B43B96" w:rsidRDefault="005F6D51" w:rsidP="005F6D51">
            <w:pPr>
              <w:rPr>
                <w:rFonts w:eastAsia="Times New Roman" w:cs="Times New Roman"/>
                <w:sz w:val="22"/>
              </w:rPr>
            </w:pPr>
            <w:r w:rsidRPr="00B43B96">
              <w:rPr>
                <w:rFonts w:eastAsia="Times New Roman" w:cs="Times New Roman"/>
                <w:sz w:val="22"/>
              </w:rPr>
              <w:t>Theo khoản 2 Điều 13 NĐ 31/2021/NĐ-CP :“Việc đề xuất sửa đổi,bổ sung ngành,nghề đầu tư kinh doanh có điều kiện hoặc điều kiện đầu tư kinh doanh” được thực hiện trong Đề nghị xây dựng văn bản QPPL theo quy định của Luật Ban hành văn bản QPPL</w:t>
            </w:r>
            <w:r w:rsidRPr="00B43B96">
              <w:rPr>
                <w:rFonts w:eastAsia="Times New Roman" w:cs="Times New Roman"/>
                <w:sz w:val="22"/>
              </w:rPr>
              <w:br/>
              <w:t>Đề xuất:</w:t>
            </w:r>
            <w:r w:rsidRPr="00B43B96">
              <w:rPr>
                <w:rFonts w:eastAsia="Times New Roman" w:cs="Times New Roman"/>
                <w:sz w:val="22"/>
              </w:rPr>
              <w:br/>
              <w:t>(1) Nghiên cứu, đề xuất bãi bỏ “DM hàng hóa, dịch vụ cấm kinh doanh, hạn chế kinh doanh và kinh doanh có điều kiện” quy định tại Nghị định số 59/2006/NĐ-CP là cần thiết và cần thực hiện khẩn trương để đảm bảo tuân thủ đúng quy định của Luật Đầu tư năm 2020 và xử lý tình trạng chồng chéo giữa Danh mục hàng hóa, dịch vụ cấm kinh doanh, hạn chế kinh doanh, kinh doanh có điều kiện và Danh mục ngành, nghề cấm đầu tư kinh doanh, kinh doanh có điều kiện;</w:t>
            </w:r>
            <w:r w:rsidRPr="00B43B96">
              <w:rPr>
                <w:rFonts w:eastAsia="Times New Roman" w:cs="Times New Roman"/>
                <w:sz w:val="22"/>
              </w:rPr>
              <w:br/>
              <w:t>(</w:t>
            </w:r>
            <w:r w:rsidRPr="006A029D">
              <w:rPr>
                <w:rFonts w:eastAsia="Times New Roman" w:cs="Times New Roman"/>
                <w:color w:val="FF0000"/>
                <w:sz w:val="22"/>
              </w:rPr>
              <w:t>2) Nghiên cứu sự cần thiết đề xuất chọn lọc một số nội dung đưa vaò Danh mục ngành, nghề cấm đầu tư kinh doanh, đầu tư kinh doanh có điều kiện ban hành kèm theo Luật Đầu tư</w:t>
            </w: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395F1A6D" w14:textId="77777777" w:rsidR="005F6D51" w:rsidRPr="00B43B96" w:rsidRDefault="005F6D51" w:rsidP="005F6D51">
            <w:pPr>
              <w:rPr>
                <w:rFonts w:eastAsia="Times New Roman" w:cs="Times New Roman"/>
                <w:color w:val="000000"/>
                <w:sz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85A8EF" w14:textId="77777777" w:rsidR="005F6D51" w:rsidRPr="00B43B96" w:rsidRDefault="005F6D51" w:rsidP="005F6D51">
            <w:pPr>
              <w:rPr>
                <w:rFonts w:eastAsia="Times New Roman" w:cs="Times New Roman"/>
                <w:b/>
                <w:bCs/>
                <w:color w:val="000000"/>
                <w:sz w:val="22"/>
              </w:rPr>
            </w:pPr>
          </w:p>
        </w:tc>
      </w:tr>
      <w:tr w:rsidR="005F6D51" w:rsidRPr="00B43B96" w14:paraId="07F94810" w14:textId="77777777" w:rsidTr="00DD63FE">
        <w:trPr>
          <w:trHeight w:val="267"/>
        </w:trPr>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2D015AE1"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lastRenderedPageBreak/>
              <w:t>15</w:t>
            </w:r>
          </w:p>
        </w:tc>
        <w:tc>
          <w:tcPr>
            <w:tcW w:w="1341" w:type="dxa"/>
            <w:tcBorders>
              <w:top w:val="single" w:sz="4" w:space="0" w:color="auto"/>
              <w:left w:val="nil"/>
              <w:bottom w:val="single" w:sz="4" w:space="0" w:color="auto"/>
              <w:right w:val="single" w:sz="4" w:space="0" w:color="auto"/>
            </w:tcBorders>
            <w:shd w:val="clear" w:color="auto" w:fill="auto"/>
            <w:hideMark/>
          </w:tcPr>
          <w:p w14:paraId="28083724"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Ngân hàng Nhà nước Việt Nam</w:t>
            </w:r>
          </w:p>
        </w:tc>
        <w:tc>
          <w:tcPr>
            <w:tcW w:w="1661" w:type="dxa"/>
            <w:tcBorders>
              <w:top w:val="single" w:sz="4" w:space="0" w:color="auto"/>
              <w:left w:val="nil"/>
              <w:bottom w:val="single" w:sz="4" w:space="0" w:color="auto"/>
              <w:right w:val="single" w:sz="4" w:space="0" w:color="auto"/>
            </w:tcBorders>
            <w:shd w:val="clear" w:color="auto" w:fill="auto"/>
            <w:hideMark/>
          </w:tcPr>
          <w:p w14:paraId="5E382BE7" w14:textId="77777777" w:rsidR="005F6D51" w:rsidRPr="00B43B96" w:rsidRDefault="005F6D51" w:rsidP="005F6D51">
            <w:pPr>
              <w:jc w:val="center"/>
              <w:rPr>
                <w:rFonts w:eastAsia="Times New Roman" w:cs="Times New Roman"/>
                <w:sz w:val="22"/>
              </w:rPr>
            </w:pPr>
            <w:r w:rsidRPr="00B43B96">
              <w:rPr>
                <w:rFonts w:eastAsia="Times New Roman" w:cs="Times New Roman"/>
                <w:sz w:val="22"/>
              </w:rPr>
              <w:t> </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2BF9363A"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Vàng</w:t>
            </w:r>
          </w:p>
        </w:tc>
        <w:tc>
          <w:tcPr>
            <w:tcW w:w="3974" w:type="dxa"/>
            <w:tcBorders>
              <w:top w:val="single" w:sz="4" w:space="0" w:color="auto"/>
              <w:left w:val="nil"/>
              <w:bottom w:val="single" w:sz="4" w:space="0" w:color="auto"/>
              <w:right w:val="single" w:sz="4" w:space="0" w:color="auto"/>
            </w:tcBorders>
            <w:shd w:val="clear" w:color="auto" w:fill="auto"/>
            <w:vAlign w:val="center"/>
            <w:hideMark/>
          </w:tcPr>
          <w:p w14:paraId="12A22BD6" w14:textId="77777777" w:rsidR="005F6D51" w:rsidRPr="00B43B96" w:rsidRDefault="005F6D51" w:rsidP="005F6D51">
            <w:pPr>
              <w:jc w:val="both"/>
              <w:rPr>
                <w:rFonts w:eastAsia="Times New Roman" w:cs="Times New Roman"/>
                <w:color w:val="000000"/>
                <w:sz w:val="22"/>
              </w:rPr>
            </w:pPr>
            <w:r w:rsidRPr="00B43B96">
              <w:rPr>
                <w:rFonts w:eastAsia="Times New Roman" w:cs="Times New Roman"/>
                <w:color w:val="000000"/>
                <w:sz w:val="22"/>
              </w:rPr>
              <w:t>Nhất trí bãi bỏ Danh mục hàng hóa, dịch vụ cấm kinh doanh, hạn chế kinh doanh, kinh doanh có điều kiện tại Nghị định 59/2006/NĐ-CP</w:t>
            </w:r>
          </w:p>
        </w:tc>
        <w:tc>
          <w:tcPr>
            <w:tcW w:w="4962" w:type="dxa"/>
            <w:tcBorders>
              <w:top w:val="single" w:sz="4" w:space="0" w:color="auto"/>
              <w:left w:val="nil"/>
              <w:bottom w:val="single" w:sz="4" w:space="0" w:color="auto"/>
              <w:right w:val="single" w:sz="4" w:space="0" w:color="auto"/>
            </w:tcBorders>
            <w:shd w:val="clear" w:color="auto" w:fill="auto"/>
            <w:vAlign w:val="center"/>
            <w:hideMark/>
          </w:tcPr>
          <w:p w14:paraId="72785F45" w14:textId="77777777" w:rsidR="005F6D51" w:rsidRPr="00B43B96" w:rsidRDefault="005F6D51" w:rsidP="005F6D51">
            <w:pPr>
              <w:rPr>
                <w:rFonts w:eastAsia="Times New Roman" w:cs="Times New Roman"/>
                <w:color w:val="000000"/>
                <w:sz w:val="22"/>
              </w:rPr>
            </w:pPr>
            <w:r w:rsidRPr="00B43B96">
              <w:rPr>
                <w:rFonts w:eastAsia="Times New Roman" w:cs="Times New Roman"/>
                <w:color w:val="000000"/>
                <w:sz w:val="22"/>
              </w:rPr>
              <w:t>(1) Về dự thảo NĐ: Nghiên cứu, bổ sung nội dung bãi bỏ NĐ 43;</w:t>
            </w:r>
            <w:r w:rsidRPr="00B43B96">
              <w:rPr>
                <w:rFonts w:eastAsia="Times New Roman" w:cs="Times New Roman"/>
                <w:color w:val="000000"/>
                <w:sz w:val="22"/>
              </w:rPr>
              <w:br w:type="page"/>
              <w:t>(2) Hiện nay, ngành nghề kinh doanh vàng được quy định tại Phụ lục IV Luật Đầu tư 2020 (STT226). Các điều kiện về hoạt động kinh doanh vàng đã được quy định cụ thể tại các NĐ và Thông tư chuyên ngành</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EEBD28E"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Tiếp thu ý kiến</w:t>
            </w:r>
          </w:p>
        </w:tc>
      </w:tr>
      <w:tr w:rsidR="005F6D51" w:rsidRPr="00B43B96" w14:paraId="438C36EC" w14:textId="77777777" w:rsidTr="00440F42">
        <w:trPr>
          <w:trHeight w:val="409"/>
        </w:trPr>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014E4351"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16</w:t>
            </w:r>
          </w:p>
        </w:tc>
        <w:tc>
          <w:tcPr>
            <w:tcW w:w="1341" w:type="dxa"/>
            <w:tcBorders>
              <w:top w:val="single" w:sz="4" w:space="0" w:color="auto"/>
              <w:left w:val="nil"/>
              <w:bottom w:val="single" w:sz="4" w:space="0" w:color="auto"/>
              <w:right w:val="single" w:sz="4" w:space="0" w:color="auto"/>
            </w:tcBorders>
            <w:shd w:val="clear" w:color="auto" w:fill="auto"/>
            <w:hideMark/>
          </w:tcPr>
          <w:p w14:paraId="32792210"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UB Trung ương MTTQVN</w:t>
            </w:r>
          </w:p>
        </w:tc>
        <w:tc>
          <w:tcPr>
            <w:tcW w:w="1661" w:type="dxa"/>
            <w:tcBorders>
              <w:top w:val="single" w:sz="4" w:space="0" w:color="auto"/>
              <w:left w:val="nil"/>
              <w:bottom w:val="single" w:sz="4" w:space="0" w:color="auto"/>
              <w:right w:val="single" w:sz="4" w:space="0" w:color="auto"/>
            </w:tcBorders>
            <w:shd w:val="clear" w:color="auto" w:fill="auto"/>
            <w:hideMark/>
          </w:tcPr>
          <w:p w14:paraId="6C1C9D06" w14:textId="77777777" w:rsidR="005F6D51" w:rsidRPr="00B43B96" w:rsidRDefault="005F6D51" w:rsidP="005F6D51">
            <w:pPr>
              <w:jc w:val="center"/>
              <w:rPr>
                <w:rFonts w:eastAsia="Times New Roman" w:cs="Times New Roman"/>
                <w:sz w:val="22"/>
              </w:rPr>
            </w:pPr>
            <w:r w:rsidRPr="00B43B96">
              <w:rPr>
                <w:rFonts w:eastAsia="Times New Roman" w:cs="Times New Roman"/>
                <w:sz w:val="22"/>
              </w:rPr>
              <w:t> </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20C0D306"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w:t>
            </w:r>
          </w:p>
        </w:tc>
        <w:tc>
          <w:tcPr>
            <w:tcW w:w="3974" w:type="dxa"/>
            <w:tcBorders>
              <w:top w:val="single" w:sz="4" w:space="0" w:color="auto"/>
              <w:left w:val="nil"/>
              <w:bottom w:val="single" w:sz="4" w:space="0" w:color="auto"/>
              <w:right w:val="single" w:sz="4" w:space="0" w:color="auto"/>
            </w:tcBorders>
            <w:shd w:val="clear" w:color="auto" w:fill="auto"/>
            <w:vAlign w:val="center"/>
            <w:hideMark/>
          </w:tcPr>
          <w:p w14:paraId="206C5556" w14:textId="77777777" w:rsidR="005F6D51" w:rsidRPr="00B43B96" w:rsidRDefault="005F6D51" w:rsidP="005F6D51">
            <w:pPr>
              <w:jc w:val="both"/>
              <w:rPr>
                <w:rFonts w:eastAsia="Times New Roman" w:cs="Times New Roman"/>
                <w:color w:val="000000"/>
                <w:sz w:val="22"/>
              </w:rPr>
            </w:pPr>
            <w:r w:rsidRPr="00B43B96">
              <w:rPr>
                <w:rFonts w:eastAsia="Times New Roman" w:cs="Times New Roman"/>
                <w:color w:val="000000"/>
                <w:sz w:val="22"/>
              </w:rPr>
              <w:t> </w:t>
            </w:r>
          </w:p>
        </w:tc>
        <w:tc>
          <w:tcPr>
            <w:tcW w:w="4962" w:type="dxa"/>
            <w:tcBorders>
              <w:top w:val="single" w:sz="4" w:space="0" w:color="auto"/>
              <w:left w:val="nil"/>
              <w:bottom w:val="single" w:sz="4" w:space="0" w:color="auto"/>
              <w:right w:val="single" w:sz="4" w:space="0" w:color="auto"/>
            </w:tcBorders>
            <w:shd w:val="clear" w:color="auto" w:fill="auto"/>
            <w:vAlign w:val="center"/>
            <w:hideMark/>
          </w:tcPr>
          <w:p w14:paraId="77129B02" w14:textId="77777777" w:rsidR="005F6D51" w:rsidRPr="00B43B96" w:rsidRDefault="005F6D51" w:rsidP="005F6D51">
            <w:pPr>
              <w:jc w:val="center"/>
              <w:rPr>
                <w:rFonts w:eastAsia="Times New Roman" w:cs="Times New Roman"/>
                <w:color w:val="000000"/>
                <w:sz w:val="22"/>
              </w:rPr>
            </w:pPr>
            <w:r w:rsidRPr="00B43B96">
              <w:rPr>
                <w:rFonts w:eastAsia="Times New Roman" w:cs="Times New Roman"/>
                <w:color w:val="000000"/>
                <w:sz w:val="22"/>
              </w:rPr>
              <w:t xml:space="preserve">Nhất trí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FD1829B"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 </w:t>
            </w:r>
          </w:p>
        </w:tc>
      </w:tr>
      <w:tr w:rsidR="005F6D51" w:rsidRPr="00B43B96" w14:paraId="75EC7B05" w14:textId="77777777" w:rsidTr="00440F42">
        <w:trPr>
          <w:trHeight w:val="6882"/>
        </w:trPr>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7523C191"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lastRenderedPageBreak/>
              <w:t>17</w:t>
            </w:r>
          </w:p>
        </w:tc>
        <w:tc>
          <w:tcPr>
            <w:tcW w:w="1341" w:type="dxa"/>
            <w:tcBorders>
              <w:top w:val="single" w:sz="4" w:space="0" w:color="auto"/>
              <w:left w:val="nil"/>
              <w:bottom w:val="single" w:sz="4" w:space="0" w:color="auto"/>
              <w:right w:val="single" w:sz="4" w:space="0" w:color="auto"/>
            </w:tcBorders>
            <w:shd w:val="clear" w:color="auto" w:fill="auto"/>
            <w:hideMark/>
          </w:tcPr>
          <w:p w14:paraId="77C5BC9A"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Liên đoàn Thương mại và Công nghiệp Việt Nam (VCCI)</w:t>
            </w:r>
          </w:p>
        </w:tc>
        <w:tc>
          <w:tcPr>
            <w:tcW w:w="12287" w:type="dxa"/>
            <w:gridSpan w:val="4"/>
            <w:tcBorders>
              <w:top w:val="single" w:sz="4" w:space="0" w:color="auto"/>
              <w:left w:val="nil"/>
              <w:bottom w:val="single" w:sz="4" w:space="0" w:color="auto"/>
              <w:right w:val="single" w:sz="4" w:space="0" w:color="auto"/>
            </w:tcBorders>
            <w:shd w:val="clear" w:color="auto" w:fill="auto"/>
            <w:hideMark/>
          </w:tcPr>
          <w:p w14:paraId="77E1538E" w14:textId="77777777" w:rsidR="005F6D51" w:rsidRPr="00B43B96" w:rsidRDefault="005F6D51" w:rsidP="005B67C5">
            <w:pPr>
              <w:rPr>
                <w:rFonts w:eastAsia="Times New Roman" w:cs="Times New Roman"/>
                <w:color w:val="000000"/>
                <w:sz w:val="22"/>
              </w:rPr>
            </w:pPr>
            <w:r w:rsidRPr="00B43B96">
              <w:rPr>
                <w:rFonts w:eastAsia="Times New Roman" w:cs="Times New Roman"/>
                <w:color w:val="000000"/>
                <w:sz w:val="22"/>
              </w:rPr>
              <w:t>Việc ban hành NĐ bãi bỏ NĐ 59/2006/NĐ-CP là cần thiết và hợp lý.</w:t>
            </w:r>
            <w:r w:rsidRPr="00B43B96">
              <w:rPr>
                <w:rFonts w:eastAsia="Times New Roman" w:cs="Times New Roman"/>
                <w:color w:val="000000"/>
                <w:sz w:val="22"/>
              </w:rPr>
              <w:br/>
            </w:r>
            <w:r w:rsidRPr="00B43B96">
              <w:rPr>
                <w:rFonts w:eastAsia="Times New Roman" w:cs="Times New Roman"/>
                <w:b/>
                <w:bCs/>
                <w:color w:val="000000"/>
                <w:sz w:val="22"/>
              </w:rPr>
              <w:t>(1) Về tính pháp lý</w:t>
            </w:r>
            <w:r w:rsidRPr="00B43B96">
              <w:rPr>
                <w:rFonts w:eastAsia="Times New Roman" w:cs="Times New Roman"/>
                <w:color w:val="000000"/>
                <w:sz w:val="22"/>
              </w:rPr>
              <w:t>: Điều 25 Luật Thương mại 2005 trao quyền cho Chính phủ quy định về Danh mục hàng hóa cấm kinh doanh, hàng hóa hạn chế kinh doanh, hàng hóa kinh doanh có điều kiện và điều kiện để được kinh doanh hàng hóa đó. Các quy định tại NĐ 59/2006/NĐ-CP hướng dẫn Điều này của Luật Thương mại 2005</w:t>
            </w:r>
            <w:r w:rsidRPr="00B43B96">
              <w:rPr>
                <w:rFonts w:eastAsia="Times New Roman" w:cs="Times New Roman"/>
                <w:b/>
                <w:bCs/>
                <w:color w:val="000000"/>
                <w:sz w:val="22"/>
              </w:rPr>
              <w:t xml:space="preserve"> có tính chất hạn chế quyền công dân, chưa phù hợp</w:t>
            </w:r>
            <w:r w:rsidRPr="00B43B96">
              <w:rPr>
                <w:rFonts w:eastAsia="Times New Roman" w:cs="Times New Roman"/>
                <w:color w:val="000000"/>
                <w:sz w:val="22"/>
              </w:rPr>
              <w:t xml:space="preserve"> với quy định tại Hiến pháp 2013 và Bộ luật dân sự 2015;</w:t>
            </w:r>
            <w:r w:rsidRPr="00B43B96">
              <w:rPr>
                <w:rFonts w:eastAsia="Times New Roman" w:cs="Times New Roman"/>
                <w:color w:val="000000"/>
                <w:sz w:val="22"/>
              </w:rPr>
              <w:br/>
            </w:r>
            <w:r w:rsidRPr="00B43B96">
              <w:rPr>
                <w:rFonts w:eastAsia="Times New Roman" w:cs="Times New Roman"/>
                <w:b/>
                <w:bCs/>
                <w:color w:val="000000"/>
                <w:sz w:val="22"/>
              </w:rPr>
              <w:t>(2) Về tính thống nhấ</w:t>
            </w:r>
            <w:r w:rsidRPr="00B43B96">
              <w:rPr>
                <w:rFonts w:eastAsia="Times New Roman" w:cs="Times New Roman"/>
                <w:color w:val="000000"/>
                <w:sz w:val="22"/>
              </w:rPr>
              <w:t xml:space="preserve">t: Các Danh mục tại NĐ 59/2006/NĐ-CP và Luật Đầu tư 2020 </w:t>
            </w:r>
            <w:r w:rsidRPr="00B43B96">
              <w:rPr>
                <w:rFonts w:eastAsia="Times New Roman" w:cs="Times New Roman"/>
                <w:b/>
                <w:bCs/>
                <w:color w:val="000000"/>
                <w:sz w:val="22"/>
              </w:rPr>
              <w:t>có tính chất giống nhau, đều ràng buộc điều kiện đối với chủ thể kinh doan</w:t>
            </w:r>
            <w:r w:rsidRPr="00B43B96">
              <w:rPr>
                <w:rFonts w:eastAsia="Times New Roman" w:cs="Times New Roman"/>
                <w:color w:val="000000"/>
                <w:sz w:val="22"/>
              </w:rPr>
              <w:t xml:space="preserve">h. Theo quy định tại khoản 2 Điều 4 Luật Đầu tư 2020 “Trường hợp có quy định khác nhau giữa Luật Đầu tư và luật khác đã được ban hành trước ngày Luật Đầu tư có hiệu lực thi hành về ngành, nghề cấm đầu tư kinh doanh hoặc ngành, nghề đầu tư kinh doanh có điều kiện thì thực hiện theo quy định của Luật Đầu tư.”. Như vậy, </w:t>
            </w:r>
            <w:r w:rsidRPr="00B43B96">
              <w:rPr>
                <w:rFonts w:eastAsia="Times New Roman" w:cs="Times New Roman"/>
                <w:b/>
                <w:bCs/>
                <w:color w:val="000000"/>
                <w:sz w:val="22"/>
              </w:rPr>
              <w:t>các quy định về ngành, nghề cấm kinh doanh, kinh doanh có điều kiện sẽ áp dụng theo quy định tại Luật Đầu tư 2020</w:t>
            </w:r>
            <w:r w:rsidRPr="00B43B96">
              <w:rPr>
                <w:rFonts w:eastAsia="Times New Roman" w:cs="Times New Roman"/>
                <w:color w:val="000000"/>
                <w:sz w:val="22"/>
              </w:rPr>
              <w:t>.</w:t>
            </w:r>
            <w:r w:rsidRPr="00B43B96">
              <w:rPr>
                <w:rFonts w:eastAsia="Times New Roman" w:cs="Times New Roman"/>
                <w:color w:val="000000"/>
                <w:sz w:val="22"/>
              </w:rPr>
              <w:br/>
            </w:r>
            <w:r w:rsidRPr="00B43B96">
              <w:rPr>
                <w:rFonts w:eastAsia="Times New Roman" w:cs="Times New Roman"/>
                <w:b/>
                <w:bCs/>
                <w:color w:val="000000"/>
                <w:sz w:val="22"/>
              </w:rPr>
              <w:t xml:space="preserve">(3) </w:t>
            </w:r>
            <w:r w:rsidRPr="00B43B96">
              <w:rPr>
                <w:rFonts w:eastAsia="Times New Roman" w:cs="Times New Roman"/>
                <w:color w:val="000000"/>
                <w:sz w:val="22"/>
              </w:rPr>
              <w:t>Một số hàng hóa, dịch vụ quy định tại NĐ 59/2006/NĐ-CP không có hoặc đã sửa đổi trong Luật Đầu tư. Việc tồn tại Danh mục tại NĐ 59/2006/NĐ-CP đưa đến những rủi ro pháp lý cho doanh nghiệp. Ngoài ra, các hàng hóa, dịch vụ được liệt kê trong Danh mục tại NĐ 59/2006/NĐ-CP được dẫn chiếu tới các văn bản đã hết hiệu lực. Tên của hàng hóa, dịch vụ trong Danh mục này cùng với cơ chế quản lý cũng đã thay đổi theo quy định hiện hành. Vì vậy, nếu áp dụng theo NĐ 59/2006/NĐ-CP doanh nghiệp sẽ không biết áp dụng theo quy định nào, tại văn bản nào. Theo quy định tại khoản 2 Điều 4 Luật Đầu tư 2020: “Quy định về tên ngành, nghề cấm đầu tư kinh doanh, ngành, nghề đầu tư kinh doanh có điều kiện trong các luật khác phải thống nhất với Điều 6 và các Phụ lục của Luật Đầu tư”. Như vậy, việc thiết kế tên của hàng hóa, dịch vụ (có tính chất tương tự như là ngành nghề kinh doanh) tại Danh mục là chưa phù hợp với nguyên tắc về tên gọi theo quy định tại Luật Đầu tư 2020</w:t>
            </w:r>
            <w:r w:rsidRPr="00B43B96">
              <w:rPr>
                <w:rFonts w:eastAsia="Times New Roman" w:cs="Times New Roman"/>
                <w:color w:val="000000"/>
                <w:sz w:val="22"/>
              </w:rPr>
              <w:br/>
            </w:r>
            <w:r w:rsidRPr="00B43B96">
              <w:rPr>
                <w:rFonts w:eastAsia="Times New Roman" w:cs="Times New Roman"/>
                <w:b/>
                <w:bCs/>
                <w:color w:val="000000"/>
                <w:sz w:val="22"/>
              </w:rPr>
              <w:t xml:space="preserve">4) Tính chất của Danh mục quy định tại NĐ 59/2006/NĐ-CP: </w:t>
            </w:r>
            <w:r w:rsidRPr="00B43B96">
              <w:rPr>
                <w:rFonts w:eastAsia="Times New Roman" w:cs="Times New Roman"/>
                <w:color w:val="000000"/>
                <w:sz w:val="22"/>
              </w:rPr>
              <w:t>Không rõ NĐ 59/2006/NĐ-CP có tập hợp tất cả các hàng hóa, dịch vụ cấm kinh doanh, hạn chế kinh doanh, kinh doanh có điều kiện không? Các văn bản khác không được ban hành thêm và/hoặc khác các hàng hóa, dịch vụ đã được liệt kê trong Danh mục tại NĐ 59/2006/NĐ-CP? Danh mục trong NĐ này có tương tự như tính chất của Danh mục ngành nghề cấm đầu tư kinh doanh, kinh doanh có điều kiện quy định tại Luật Đầu tư 2020 không? Đây là vấn đề chưa được làm rõ trong NĐ 59/2006/NĐ-CP cũng như Luật Thương mại 2005. Chính vì vậy, các Danh mục quy định tại NĐ 59/2006/NĐ-CP chưa thể hiện rõ vai trò, ý nghĩa hay mục tiêu chính sách.</w:t>
            </w:r>
            <w:r w:rsidRPr="00B43B96">
              <w:rPr>
                <w:rFonts w:eastAsia="Times New Roman" w:cs="Times New Roman"/>
                <w:color w:val="000000"/>
                <w:sz w:val="22"/>
              </w:rPr>
              <w:br/>
              <w:t>Mặt khác, việc ban hành Danh mục tập hợp tất cả các hàng hóa, dịch vụ cấm kinh doanh, hạn chế kinh doanh, kinh doanh có điều kiện trong một văn bản cấp NĐ sẽ gặp khó khăn trong việc kiểm soát các văn bản cùng cấp hay các văn bản cấp luật ban hành thêm các hàng hóa, dịch vụ cấm kinh doanh, kinh doanh có điều kiện.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A4F7948" w14:textId="77777777" w:rsidR="005F6D51" w:rsidRPr="00B43B96" w:rsidRDefault="005F6D51" w:rsidP="005F6D51">
            <w:pPr>
              <w:jc w:val="center"/>
              <w:rPr>
                <w:rFonts w:eastAsia="Times New Roman" w:cs="Times New Roman"/>
                <w:b/>
                <w:bCs/>
                <w:color w:val="000000"/>
                <w:sz w:val="22"/>
              </w:rPr>
            </w:pPr>
            <w:r w:rsidRPr="00B43B96">
              <w:rPr>
                <w:rFonts w:eastAsia="Times New Roman" w:cs="Times New Roman"/>
                <w:b/>
                <w:bCs/>
                <w:color w:val="000000"/>
                <w:sz w:val="22"/>
              </w:rPr>
              <w:t>Tiếp thu ý kiến:</w:t>
            </w:r>
            <w:r w:rsidRPr="00B43B96">
              <w:rPr>
                <w:rFonts w:eastAsia="Times New Roman" w:cs="Times New Roman"/>
                <w:b/>
                <w:bCs/>
                <w:color w:val="000000"/>
                <w:sz w:val="22"/>
              </w:rPr>
              <w:br/>
              <w:t>Nhất trí nội dung dự thảo NĐ bãi bỏ NĐ 59</w:t>
            </w:r>
          </w:p>
        </w:tc>
      </w:tr>
    </w:tbl>
    <w:p w14:paraId="5FED8C8B" w14:textId="77777777" w:rsidR="00AA3CBF" w:rsidRPr="00B43B96" w:rsidRDefault="00AA3CBF">
      <w:pPr>
        <w:rPr>
          <w:rFonts w:cs="Times New Roman"/>
          <w:sz w:val="22"/>
        </w:rPr>
      </w:pPr>
    </w:p>
    <w:sectPr w:rsidR="00AA3CBF" w:rsidRPr="00B43B96" w:rsidSect="005F6D51">
      <w:footerReference w:type="default" r:id="rId7"/>
      <w:pgSz w:w="16840" w:h="11907" w:orient="landscape" w:code="9"/>
      <w:pgMar w:top="567" w:right="567" w:bottom="567" w:left="567" w:header="284" w:footer="28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F5520" w14:textId="77777777" w:rsidR="00BB6877" w:rsidRDefault="00BB6877" w:rsidP="00220B5F">
      <w:r>
        <w:separator/>
      </w:r>
    </w:p>
  </w:endnote>
  <w:endnote w:type="continuationSeparator" w:id="0">
    <w:p w14:paraId="4D74E5F9" w14:textId="77777777" w:rsidR="00BB6877" w:rsidRDefault="00BB6877" w:rsidP="00220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005008"/>
      <w:docPartObj>
        <w:docPartGallery w:val="Page Numbers (Bottom of Page)"/>
        <w:docPartUnique/>
      </w:docPartObj>
    </w:sdtPr>
    <w:sdtEndPr>
      <w:rPr>
        <w:noProof/>
      </w:rPr>
    </w:sdtEndPr>
    <w:sdtContent>
      <w:p w14:paraId="5F60EA51" w14:textId="647593E6" w:rsidR="00220B5F" w:rsidRDefault="00220B5F">
        <w:pPr>
          <w:pStyle w:val="Footer"/>
          <w:jc w:val="right"/>
        </w:pPr>
        <w:r>
          <w:fldChar w:fldCharType="begin"/>
        </w:r>
        <w:r>
          <w:instrText xml:space="preserve"> PAGE   \* MERGEFORMAT </w:instrText>
        </w:r>
        <w:r>
          <w:fldChar w:fldCharType="separate"/>
        </w:r>
        <w:r w:rsidR="00A273CD">
          <w:rPr>
            <w:noProof/>
          </w:rPr>
          <w:t>16</w:t>
        </w:r>
        <w:r>
          <w:rPr>
            <w:noProof/>
          </w:rPr>
          <w:fldChar w:fldCharType="end"/>
        </w:r>
      </w:p>
    </w:sdtContent>
  </w:sdt>
  <w:p w14:paraId="3D1DFB4F" w14:textId="77777777" w:rsidR="00220B5F" w:rsidRDefault="00220B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C1D2C" w14:textId="77777777" w:rsidR="00BB6877" w:rsidRDefault="00BB6877" w:rsidP="00220B5F">
      <w:r>
        <w:separator/>
      </w:r>
    </w:p>
  </w:footnote>
  <w:footnote w:type="continuationSeparator" w:id="0">
    <w:p w14:paraId="4291CE69" w14:textId="77777777" w:rsidR="00BB6877" w:rsidRDefault="00BB6877" w:rsidP="00220B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D51"/>
    <w:rsid w:val="00007C07"/>
    <w:rsid w:val="00096948"/>
    <w:rsid w:val="001E580B"/>
    <w:rsid w:val="00220B5F"/>
    <w:rsid w:val="00376651"/>
    <w:rsid w:val="00440F42"/>
    <w:rsid w:val="0049005E"/>
    <w:rsid w:val="00564F36"/>
    <w:rsid w:val="005B67C5"/>
    <w:rsid w:val="005F6D51"/>
    <w:rsid w:val="00672A69"/>
    <w:rsid w:val="006A029D"/>
    <w:rsid w:val="00732262"/>
    <w:rsid w:val="00740E69"/>
    <w:rsid w:val="0098217D"/>
    <w:rsid w:val="00A17C92"/>
    <w:rsid w:val="00A273CD"/>
    <w:rsid w:val="00AA3CBF"/>
    <w:rsid w:val="00B43B96"/>
    <w:rsid w:val="00BB6877"/>
    <w:rsid w:val="00BE138D"/>
    <w:rsid w:val="00C00BB6"/>
    <w:rsid w:val="00D92656"/>
    <w:rsid w:val="00DD63FE"/>
    <w:rsid w:val="00E01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A45E7"/>
  <w15:chartTrackingRefBased/>
  <w15:docId w15:val="{B19D3B8A-7858-4AB1-BCE3-6A274EB30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63FE"/>
    <w:pPr>
      <w:ind w:left="720"/>
      <w:contextualSpacing/>
    </w:pPr>
  </w:style>
  <w:style w:type="paragraph" w:styleId="Header">
    <w:name w:val="header"/>
    <w:basedOn w:val="Normal"/>
    <w:link w:val="HeaderChar"/>
    <w:uiPriority w:val="99"/>
    <w:unhideWhenUsed/>
    <w:rsid w:val="00220B5F"/>
    <w:pPr>
      <w:tabs>
        <w:tab w:val="center" w:pos="4680"/>
        <w:tab w:val="right" w:pos="9360"/>
      </w:tabs>
    </w:pPr>
  </w:style>
  <w:style w:type="character" w:customStyle="1" w:styleId="HeaderChar">
    <w:name w:val="Header Char"/>
    <w:basedOn w:val="DefaultParagraphFont"/>
    <w:link w:val="Header"/>
    <w:uiPriority w:val="99"/>
    <w:rsid w:val="00220B5F"/>
  </w:style>
  <w:style w:type="paragraph" w:styleId="Footer">
    <w:name w:val="footer"/>
    <w:basedOn w:val="Normal"/>
    <w:link w:val="FooterChar"/>
    <w:uiPriority w:val="99"/>
    <w:unhideWhenUsed/>
    <w:rsid w:val="00220B5F"/>
    <w:pPr>
      <w:tabs>
        <w:tab w:val="center" w:pos="4680"/>
        <w:tab w:val="right" w:pos="9360"/>
      </w:tabs>
    </w:pPr>
  </w:style>
  <w:style w:type="character" w:customStyle="1" w:styleId="FooterChar">
    <w:name w:val="Footer Char"/>
    <w:basedOn w:val="DefaultParagraphFont"/>
    <w:link w:val="Footer"/>
    <w:uiPriority w:val="99"/>
    <w:rsid w:val="00220B5F"/>
  </w:style>
  <w:style w:type="paragraph" w:styleId="BalloonText">
    <w:name w:val="Balloon Text"/>
    <w:basedOn w:val="Normal"/>
    <w:link w:val="BalloonTextChar"/>
    <w:uiPriority w:val="99"/>
    <w:semiHidden/>
    <w:unhideWhenUsed/>
    <w:rsid w:val="00220B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B5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73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12086-25F2-4AA9-9FB7-0293266AB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23</Pages>
  <Words>6575</Words>
  <Characters>37480</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Tuy Vu Viet</dc:creator>
  <cp:keywords/>
  <dc:description/>
  <cp:lastModifiedBy>duong thai trung</cp:lastModifiedBy>
  <cp:revision>13</cp:revision>
  <cp:lastPrinted>2023-08-31T08:37:00Z</cp:lastPrinted>
  <dcterms:created xsi:type="dcterms:W3CDTF">2023-08-31T03:26:00Z</dcterms:created>
  <dcterms:modified xsi:type="dcterms:W3CDTF">2023-09-07T02:02:00Z</dcterms:modified>
</cp:coreProperties>
</file>